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B4" w:rsidRPr="00811229" w:rsidRDefault="008553B4">
      <w:pPr>
        <w:pStyle w:val="newncpi0"/>
        <w:jc w:val="center"/>
      </w:pPr>
      <w:bookmarkStart w:id="0" w:name="_GoBack"/>
      <w:bookmarkEnd w:id="0"/>
      <w:r w:rsidRPr="00811229">
        <w:rPr>
          <w:b/>
          <w:bCs/>
        </w:rPr>
        <w:t>Образец договора об оказании безвозмездной спонсорской помощи</w:t>
      </w:r>
    </w:p>
    <w:p w:rsidR="008553B4" w:rsidRPr="00811229" w:rsidRDefault="008553B4">
      <w:pPr>
        <w:pStyle w:val="newncpi"/>
        <w:rPr>
          <w:rFonts w:ascii="Times New Roman" w:hAnsi="Times New Roman"/>
          <w:sz w:val="24"/>
        </w:rPr>
      </w:pPr>
      <w:r w:rsidRPr="00811229">
        <w:rPr>
          <w:rFonts w:ascii="Times New Roman" w:hAnsi="Times New Roman"/>
          <w:sz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8553B4" w:rsidRPr="008112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3B4" w:rsidRPr="00811229" w:rsidRDefault="008553B4">
            <w:pPr>
              <w:pStyle w:val="newncpi0"/>
              <w:jc w:val="left"/>
            </w:pPr>
            <w:r w:rsidRPr="00811229">
              <w:rPr>
                <w:rStyle w:val="datecity"/>
              </w:rPr>
              <w:t>г. 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3B4" w:rsidRPr="00811229" w:rsidRDefault="008553B4">
            <w:pPr>
              <w:pStyle w:val="newncpi0"/>
              <w:jc w:val="right"/>
            </w:pPr>
            <w:r w:rsidRPr="00811229">
              <w:rPr>
                <w:rStyle w:val="datecity"/>
              </w:rPr>
              <w:t>«__» _______________ 20__ г.</w:t>
            </w:r>
          </w:p>
        </w:tc>
      </w:tr>
    </w:tbl>
    <w:p w:rsidR="008553B4" w:rsidRPr="00811229" w:rsidRDefault="008553B4">
      <w:pPr>
        <w:pStyle w:val="newncpi0"/>
      </w:pPr>
      <w:r w:rsidRPr="00811229">
        <w:t> </w:t>
      </w:r>
    </w:p>
    <w:p w:rsidR="008553B4" w:rsidRPr="00811229" w:rsidRDefault="00707628" w:rsidP="00707628">
      <w:pPr>
        <w:pStyle w:val="newncpi"/>
        <w:rPr>
          <w:rFonts w:ascii="Times New Roman" w:hAnsi="Times New Roman"/>
          <w:sz w:val="24"/>
        </w:rPr>
      </w:pPr>
      <w:r w:rsidRPr="00811229">
        <w:rPr>
          <w:rFonts w:ascii="Times New Roman" w:hAnsi="Times New Roman"/>
          <w:sz w:val="24"/>
        </w:rPr>
        <w:t xml:space="preserve">Общество с ограниченной ответственностью </w:t>
      </w:r>
      <w:r w:rsidR="008553B4" w:rsidRPr="00811229">
        <w:rPr>
          <w:rFonts w:ascii="Times New Roman" w:hAnsi="Times New Roman"/>
          <w:sz w:val="24"/>
        </w:rPr>
        <w:t>«______________________» в лице директора __________________________, действующего на основании Устава, именуемое в дальнейшем «Спонсор», с одной стороны, и Общественное объединение «___________________» в лице председателя ___________________, действующего на основании Устава, именуемое в дальнейшем «Получатель», с другой стороны,</w:t>
      </w:r>
      <w:r w:rsidRPr="00811229">
        <w:rPr>
          <w:rFonts w:ascii="Times New Roman" w:hAnsi="Times New Roman"/>
          <w:sz w:val="24"/>
        </w:rPr>
        <w:t xml:space="preserve"> </w:t>
      </w:r>
      <w:r w:rsidR="008553B4" w:rsidRPr="00811229">
        <w:rPr>
          <w:rFonts w:ascii="Times New Roman" w:hAnsi="Times New Roman"/>
          <w:sz w:val="24"/>
        </w:rPr>
        <w:t>совместно именуемые «Стороны», а индивидуально – «Сторона»,</w:t>
      </w:r>
    </w:p>
    <w:p w:rsidR="00CA78DC" w:rsidRPr="00811229" w:rsidRDefault="00CA78DC" w:rsidP="00CA78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1229">
        <w:rPr>
          <w:rFonts w:ascii="Times New Roman" w:hAnsi="Times New Roman"/>
          <w:sz w:val="24"/>
          <w:szCs w:val="24"/>
        </w:rPr>
        <w:t xml:space="preserve">руководствуясь Указом Президента Республики Беларусь от 1 июля 2005 г. </w:t>
      </w:r>
      <w:r w:rsidR="004E08B5" w:rsidRPr="00811229">
        <w:rPr>
          <w:rFonts w:ascii="Times New Roman" w:hAnsi="Times New Roman"/>
          <w:sz w:val="24"/>
          <w:szCs w:val="24"/>
        </w:rPr>
        <w:t xml:space="preserve">№ 300 </w:t>
      </w:r>
      <w:r w:rsidRPr="00811229">
        <w:rPr>
          <w:rFonts w:ascii="Times New Roman" w:hAnsi="Times New Roman"/>
          <w:sz w:val="24"/>
          <w:szCs w:val="24"/>
        </w:rPr>
        <w:t xml:space="preserve"> </w:t>
      </w:r>
      <w:r w:rsidR="004E08B5" w:rsidRPr="00811229">
        <w:rPr>
          <w:rFonts w:ascii="Times New Roman" w:hAnsi="Times New Roman"/>
          <w:sz w:val="24"/>
          <w:szCs w:val="24"/>
        </w:rPr>
        <w:t>«</w:t>
      </w:r>
      <w:r w:rsidRPr="00811229">
        <w:rPr>
          <w:rFonts w:ascii="Times New Roman" w:hAnsi="Times New Roman"/>
          <w:sz w:val="24"/>
          <w:szCs w:val="24"/>
        </w:rPr>
        <w:t>О   предоставлении   и  использовании  безвозмездной (спонсорской) помощи</w:t>
      </w:r>
      <w:r w:rsidR="004E08B5" w:rsidRPr="00811229">
        <w:rPr>
          <w:rFonts w:ascii="Times New Roman" w:hAnsi="Times New Roman"/>
          <w:sz w:val="24"/>
          <w:szCs w:val="24"/>
        </w:rPr>
        <w:t xml:space="preserve">» (далее - Указ) </w:t>
      </w:r>
      <w:r w:rsidRPr="00811229">
        <w:rPr>
          <w:rFonts w:ascii="Times New Roman" w:hAnsi="Times New Roman"/>
          <w:sz w:val="24"/>
          <w:szCs w:val="24"/>
        </w:rPr>
        <w:t>и иными актами законодательства, заключили настоящий договор о нижеследующем:</w:t>
      </w:r>
    </w:p>
    <w:p w:rsidR="008553B4" w:rsidRPr="00811229" w:rsidRDefault="008553B4">
      <w:pPr>
        <w:pStyle w:val="numheader"/>
        <w:rPr>
          <w:b w:val="0"/>
        </w:rPr>
      </w:pPr>
      <w:r w:rsidRPr="00811229">
        <w:rPr>
          <w:b w:val="0"/>
        </w:rPr>
        <w:t>1. ПРЕДМЕТ ДОГОВОРА</w:t>
      </w:r>
    </w:p>
    <w:p w:rsidR="008553B4" w:rsidRPr="00811229" w:rsidRDefault="008553B4">
      <w:pPr>
        <w:pStyle w:val="underpoint"/>
      </w:pPr>
      <w:r w:rsidRPr="00811229">
        <w:t>1.1. Спонсор предоставляет Получателю безвозмездную (спонсорскую</w:t>
      </w:r>
      <w:r w:rsidR="004857FA" w:rsidRPr="00811229">
        <w:t>) помощь в виде денежных</w:t>
      </w:r>
      <w:r w:rsidRPr="00811229">
        <w:t>.</w:t>
      </w:r>
    </w:p>
    <w:p w:rsidR="008553B4" w:rsidRPr="00811229" w:rsidRDefault="008553B4">
      <w:pPr>
        <w:pStyle w:val="numheader"/>
        <w:rPr>
          <w:b w:val="0"/>
        </w:rPr>
      </w:pPr>
      <w:r w:rsidRPr="00811229">
        <w:rPr>
          <w:b w:val="0"/>
        </w:rPr>
        <w:t>2. РАЗМЕР И СРОКИ ПЕРЕДАЧИ БЕЗВОЗМЕЗДНОЙ (СПОНСОРСКОЙ) ПОМОЩИ</w:t>
      </w:r>
    </w:p>
    <w:p w:rsidR="008553B4" w:rsidRPr="00811229" w:rsidRDefault="008553B4" w:rsidP="00050028">
      <w:pPr>
        <w:pStyle w:val="underpoint"/>
        <w:rPr>
          <w:i/>
        </w:rPr>
      </w:pPr>
      <w:r w:rsidRPr="00811229">
        <w:t>2.1. Размер безвозмездной (спонсорской) помощи, предоставляемой в виде денежных средств, составляет _________________(__________________) белорусских рублей, подлежащих перечислению на расчетный счет Получателя</w:t>
      </w:r>
      <w:r w:rsidR="00050028">
        <w:t>.</w:t>
      </w:r>
    </w:p>
    <w:p w:rsidR="008553B4" w:rsidRPr="00811229" w:rsidRDefault="008553B4">
      <w:pPr>
        <w:pStyle w:val="numheader"/>
        <w:rPr>
          <w:b w:val="0"/>
        </w:rPr>
      </w:pPr>
      <w:r w:rsidRPr="00811229">
        <w:rPr>
          <w:b w:val="0"/>
        </w:rPr>
        <w:t>3. ЦЕЛЬ ПРЕДОСТАВЛЕНИЯ БЕЗВОЗМЕЗДНОЙ (СПОНСОРСКОЙ) ПОМОЩИ</w:t>
      </w:r>
    </w:p>
    <w:p w:rsidR="008553B4" w:rsidRPr="00811229" w:rsidRDefault="008553B4" w:rsidP="004E08B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811229">
        <w:rPr>
          <w:rFonts w:ascii="Times New Roman" w:hAnsi="Times New Roman"/>
          <w:sz w:val="24"/>
          <w:szCs w:val="24"/>
        </w:rPr>
        <w:t xml:space="preserve">3.1. Безвозмездная (спонсорская) помощь предоставляется Получателю в соответствии с </w:t>
      </w:r>
      <w:r w:rsidR="004E08B5" w:rsidRPr="00811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08B5" w:rsidRPr="00811229">
        <w:rPr>
          <w:rFonts w:ascii="Times New Roman" w:hAnsi="Times New Roman"/>
          <w:bCs/>
          <w:sz w:val="24"/>
          <w:szCs w:val="24"/>
        </w:rPr>
        <w:t>абз. 2 ч. 1 п. 2</w:t>
      </w:r>
      <w:r w:rsidR="004E08B5" w:rsidRPr="00811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1229">
        <w:rPr>
          <w:rFonts w:ascii="Times New Roman" w:hAnsi="Times New Roman"/>
          <w:sz w:val="24"/>
          <w:szCs w:val="24"/>
        </w:rPr>
        <w:t xml:space="preserve">подп. 1.1 Указа в целях </w:t>
      </w:r>
      <w:r w:rsidR="004E08B5" w:rsidRPr="00811229">
        <w:rPr>
          <w:rFonts w:ascii="Times New Roman" w:hAnsi="Times New Roman"/>
          <w:bCs/>
          <w:sz w:val="24"/>
          <w:szCs w:val="24"/>
        </w:rPr>
        <w:t xml:space="preserve"> создания и укрепления материально-технической базы Получателя </w:t>
      </w:r>
      <w:r w:rsidR="004E08B5" w:rsidRPr="00811229">
        <w:rPr>
          <w:rFonts w:ascii="Times New Roman" w:hAnsi="Times New Roman"/>
          <w:bCs/>
          <w:i/>
          <w:sz w:val="24"/>
          <w:szCs w:val="24"/>
        </w:rPr>
        <w:t>(перечень всех возможных целей оказания спонсорской помощи содержится в п. 2 Указа)</w:t>
      </w:r>
      <w:r w:rsidR="004E08B5" w:rsidRPr="00811229">
        <w:rPr>
          <w:rFonts w:ascii="Times New Roman" w:hAnsi="Times New Roman"/>
          <w:bCs/>
          <w:sz w:val="24"/>
          <w:szCs w:val="24"/>
        </w:rPr>
        <w:t>.</w:t>
      </w:r>
    </w:p>
    <w:p w:rsidR="004E08B5" w:rsidRPr="00811229" w:rsidRDefault="004E08B5" w:rsidP="004E08B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811229">
        <w:rPr>
          <w:rFonts w:ascii="Times New Roman" w:hAnsi="Times New Roman"/>
          <w:bCs/>
          <w:sz w:val="24"/>
          <w:szCs w:val="24"/>
        </w:rPr>
        <w:t>Безвозмездн</w:t>
      </w:r>
      <w:r w:rsidR="00091B71">
        <w:rPr>
          <w:rFonts w:ascii="Times New Roman" w:hAnsi="Times New Roman"/>
          <w:bCs/>
          <w:sz w:val="24"/>
          <w:szCs w:val="24"/>
        </w:rPr>
        <w:t>ая (спонсорская) помощь предоставляется для приобретения товаров, указанных в Приложении № 1 к договору.</w:t>
      </w:r>
    </w:p>
    <w:p w:rsidR="008553B4" w:rsidRPr="00811229" w:rsidRDefault="008553B4">
      <w:pPr>
        <w:pStyle w:val="numheader"/>
        <w:rPr>
          <w:b w:val="0"/>
        </w:rPr>
      </w:pPr>
      <w:r w:rsidRPr="00811229">
        <w:rPr>
          <w:b w:val="0"/>
        </w:rPr>
        <w:t>4. ПРАВА И ОБЯЗАННОСТИ СТОРОН</w:t>
      </w:r>
    </w:p>
    <w:p w:rsidR="008553B4" w:rsidRPr="00811229" w:rsidRDefault="008553B4">
      <w:pPr>
        <w:pStyle w:val="underpoint"/>
      </w:pPr>
      <w:r w:rsidRPr="00811229">
        <w:t>4.1. Получатель обязан:</w:t>
      </w:r>
    </w:p>
    <w:p w:rsidR="008553B4" w:rsidRPr="00811229" w:rsidRDefault="008553B4">
      <w:pPr>
        <w:pStyle w:val="underpoint"/>
      </w:pPr>
      <w:r w:rsidRPr="00811229">
        <w:t>4.1.1. использовать безвозмездную (спонсорскую) помощь на цели, предусмотренные подп. 3.1 настоящего Договора и Указом;</w:t>
      </w:r>
    </w:p>
    <w:p w:rsidR="008553B4" w:rsidRPr="00811229" w:rsidRDefault="008553B4">
      <w:pPr>
        <w:pStyle w:val="underpoint"/>
      </w:pPr>
      <w:r w:rsidRPr="00811229">
        <w:t xml:space="preserve">4.1.2. представлять Спонсору отчет о целевом использовании безвозмездной (спонсорской) помощи ежеквартально, но не позднее ___ (____________) числа месяца, следующего за отчетным периодом. Отчет составляется в произвольной форме с указанием видов товаров (работ, услуг), которые были приобретены на денежные средства </w:t>
      </w:r>
      <w:r w:rsidRPr="00811229">
        <w:lastRenderedPageBreak/>
        <w:t>безвозмездной (спонсорской) помощи, и представлением документов, подтверждающих приобретение этих товаров (работ, услуг), а также иного результата ее использования;</w:t>
      </w:r>
    </w:p>
    <w:p w:rsidR="008553B4" w:rsidRPr="00811229" w:rsidRDefault="008553B4">
      <w:pPr>
        <w:pStyle w:val="underpoint"/>
      </w:pPr>
      <w:r w:rsidRPr="00811229">
        <w:t>4.1.3. выполнять иные требования в соответствии с законодательством Республики Беларусь.</w:t>
      </w:r>
    </w:p>
    <w:p w:rsidR="008553B4" w:rsidRPr="00811229" w:rsidRDefault="008553B4">
      <w:pPr>
        <w:pStyle w:val="underpoint"/>
      </w:pPr>
      <w:r w:rsidRPr="00811229">
        <w:t>4.2. Получатель:</w:t>
      </w:r>
    </w:p>
    <w:p w:rsidR="008553B4" w:rsidRPr="00811229" w:rsidRDefault="008553B4">
      <w:pPr>
        <w:pStyle w:val="underpoint"/>
      </w:pPr>
      <w:r w:rsidRPr="00811229">
        <w:t>4.2.1. имеет право:</w:t>
      </w:r>
    </w:p>
    <w:p w:rsidR="008553B4" w:rsidRPr="00811229" w:rsidRDefault="008553B4">
      <w:pPr>
        <w:pStyle w:val="underpoint"/>
      </w:pPr>
      <w:r w:rsidRPr="00811229">
        <w:t>4.2.1.1. на получение предусмотренной настоящим Договором безвозмездной (спонсорской) помощи, а также документов, необходимых для организации ее передачи ОО «__________________»;</w:t>
      </w:r>
    </w:p>
    <w:p w:rsidR="008553B4" w:rsidRPr="00811229" w:rsidRDefault="008553B4">
      <w:pPr>
        <w:pStyle w:val="underpoint"/>
      </w:pPr>
      <w:r w:rsidRPr="00811229">
        <w:t>4.2.1.2. использование безвозмездной (спонсорской) помощи в соответствии с целями ее предоставления;</w:t>
      </w:r>
    </w:p>
    <w:p w:rsidR="008553B4" w:rsidRPr="00811229" w:rsidRDefault="008553B4">
      <w:pPr>
        <w:pStyle w:val="underpoint"/>
      </w:pPr>
      <w:r w:rsidRPr="00811229">
        <w:t>4.2.1.3. защиту в установленном порядке своих прав;</w:t>
      </w:r>
    </w:p>
    <w:p w:rsidR="008553B4" w:rsidRPr="00811229" w:rsidRDefault="008553B4">
      <w:pPr>
        <w:pStyle w:val="underpoint"/>
      </w:pPr>
      <w:r w:rsidRPr="00811229">
        <w:t>4.2.2. имеет иные права, предусмотренные законодательством.</w:t>
      </w:r>
    </w:p>
    <w:p w:rsidR="008553B4" w:rsidRPr="00811229" w:rsidRDefault="008553B4">
      <w:pPr>
        <w:pStyle w:val="underpoint"/>
      </w:pPr>
      <w:r w:rsidRPr="00811229">
        <w:t>4.3. Спонсор обязан:</w:t>
      </w:r>
    </w:p>
    <w:p w:rsidR="008553B4" w:rsidRPr="00811229" w:rsidRDefault="008553B4">
      <w:pPr>
        <w:pStyle w:val="underpoint"/>
      </w:pPr>
      <w:r w:rsidRPr="00811229">
        <w:t>4.3.1. предоставить безвозмездную (спонсорскую) помощь</w:t>
      </w:r>
      <w:r w:rsidR="00050028">
        <w:t xml:space="preserve"> течении ____ рабочих дней с момента заключения настоящего договора</w:t>
      </w:r>
      <w:r w:rsidRPr="00811229">
        <w:t>;</w:t>
      </w:r>
    </w:p>
    <w:p w:rsidR="008553B4" w:rsidRPr="00811229" w:rsidRDefault="008553B4">
      <w:pPr>
        <w:pStyle w:val="underpoint"/>
      </w:pPr>
      <w:r w:rsidRPr="00811229">
        <w:t>4.3.2. соблюдать иные требования к порядку оказания безвозмездной (спонсорской) помощи, предусмотренные законодательством Республики Беларусь;</w:t>
      </w:r>
    </w:p>
    <w:p w:rsidR="008553B4" w:rsidRPr="00811229" w:rsidRDefault="008553B4">
      <w:pPr>
        <w:pStyle w:val="underpoint"/>
      </w:pPr>
      <w:r w:rsidRPr="00811229">
        <w:t>4.4. Спонсор:</w:t>
      </w:r>
    </w:p>
    <w:p w:rsidR="008553B4" w:rsidRPr="00811229" w:rsidRDefault="008553B4">
      <w:pPr>
        <w:pStyle w:val="underpoint"/>
      </w:pPr>
      <w:r w:rsidRPr="00811229">
        <w:t>4.4.1. имеет право:</w:t>
      </w:r>
    </w:p>
    <w:p w:rsidR="008553B4" w:rsidRPr="00811229" w:rsidRDefault="008553B4">
      <w:pPr>
        <w:pStyle w:val="underpoint"/>
      </w:pPr>
      <w:r w:rsidRPr="00811229">
        <w:t>4.4.1.1. требовать от Получателя представления отчета о целевом использовании безвозмездной (спонсорской) помощи;</w:t>
      </w:r>
    </w:p>
    <w:p w:rsidR="008553B4" w:rsidRPr="00811229" w:rsidRDefault="008553B4">
      <w:pPr>
        <w:pStyle w:val="underpoint"/>
      </w:pPr>
      <w:r w:rsidRPr="00811229">
        <w:t>4.4.1.2. на защиту в установленном порядке своих прав;</w:t>
      </w:r>
    </w:p>
    <w:p w:rsidR="008553B4" w:rsidRPr="00811229" w:rsidRDefault="008553B4">
      <w:pPr>
        <w:pStyle w:val="underpoint"/>
      </w:pPr>
      <w:r w:rsidRPr="00811229">
        <w:t>4.4.2. имеет иные права, предусмотренные законодательством.</w:t>
      </w:r>
    </w:p>
    <w:p w:rsidR="008553B4" w:rsidRPr="00811229" w:rsidRDefault="008553B4">
      <w:pPr>
        <w:pStyle w:val="numheader"/>
        <w:rPr>
          <w:b w:val="0"/>
        </w:rPr>
      </w:pPr>
      <w:r w:rsidRPr="00811229">
        <w:rPr>
          <w:b w:val="0"/>
        </w:rPr>
        <w:t>5. ОТВЕТСТВЕННОСТЬ СТОРОН И ПОРЯДОК РАЗРЕШЕНИЯ СПОРОВ</w:t>
      </w:r>
    </w:p>
    <w:p w:rsidR="008553B4" w:rsidRPr="00811229" w:rsidRDefault="008553B4">
      <w:pPr>
        <w:pStyle w:val="underpoint"/>
      </w:pPr>
      <w:r w:rsidRPr="00811229">
        <w:t>5.1. За неисполнение или ненадлежащее исполнение принятых на себя обязательств по настоящему Договору Стороны несут ответственность в соответствии с законодательством Республики Беларусь.</w:t>
      </w:r>
    </w:p>
    <w:p w:rsidR="008553B4" w:rsidRPr="00811229" w:rsidRDefault="008553B4">
      <w:pPr>
        <w:pStyle w:val="underpoint"/>
      </w:pPr>
      <w:r w:rsidRPr="00811229">
        <w:t>5.2. Все споры и разногласия по настоящему Договору подлежат разрешению в судебном порядке.</w:t>
      </w:r>
    </w:p>
    <w:p w:rsidR="008553B4" w:rsidRPr="00811229" w:rsidRDefault="008553B4">
      <w:pPr>
        <w:pStyle w:val="underpoint"/>
      </w:pPr>
      <w:r w:rsidRPr="00811229">
        <w:t>5.3. Стороны имеют право на обращение в экономический суд без соблюдения досудебного (претензионного) порядка урегулирования спора. Срок рассмотрения претензий в случае их направления – 15 календарных дней.</w:t>
      </w:r>
    </w:p>
    <w:p w:rsidR="008553B4" w:rsidRPr="00811229" w:rsidRDefault="008553B4">
      <w:pPr>
        <w:pStyle w:val="underpoint"/>
      </w:pPr>
      <w:r w:rsidRPr="00811229">
        <w:t>5.4. В случае возникновения форс-мажорных обстоятельств, препятствующих осуществлению Сторонами своих обязательств по настоящему Договору, они освобождаются от ответственности за неисполнение взятых на себя обязательств по настоящему Договору.</w:t>
      </w:r>
    </w:p>
    <w:p w:rsidR="008553B4" w:rsidRPr="00811229" w:rsidRDefault="008553B4">
      <w:pPr>
        <w:pStyle w:val="underpoint"/>
      </w:pPr>
      <w:r w:rsidRPr="00811229">
        <w:t>5.5. Сторона, ссылающаяся на такие обстоятельства, обязана информировать другую сторону не позднее ___ (__________) календарных дней с момента их наступления.</w:t>
      </w:r>
    </w:p>
    <w:p w:rsidR="008553B4" w:rsidRPr="00811229" w:rsidRDefault="008553B4">
      <w:pPr>
        <w:pStyle w:val="underpoint"/>
      </w:pPr>
      <w:r w:rsidRPr="00811229">
        <w:t>5.6. При возникновении форс-мажорных обстоятельств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8553B4" w:rsidRPr="00811229" w:rsidRDefault="008553B4">
      <w:pPr>
        <w:pStyle w:val="numheader"/>
        <w:rPr>
          <w:b w:val="0"/>
        </w:rPr>
      </w:pPr>
      <w:r w:rsidRPr="00811229">
        <w:rPr>
          <w:b w:val="0"/>
        </w:rPr>
        <w:t>6. ЗАКЛЮЧИТЕЛЬНЫЕ ПОЛОЖЕНИЯ</w:t>
      </w:r>
    </w:p>
    <w:p w:rsidR="008553B4" w:rsidRPr="00811229" w:rsidRDefault="008553B4">
      <w:pPr>
        <w:pStyle w:val="underpoint"/>
      </w:pPr>
      <w:r w:rsidRPr="00811229">
        <w:t>6</w:t>
      </w:r>
      <w:r w:rsidR="00C029AF" w:rsidRPr="00811229">
        <w:t>.1</w:t>
      </w:r>
      <w:r w:rsidRPr="00811229">
        <w:t>. В случае неисполнения или ненадлежащего исполнения обязательств по настоящему Договору</w:t>
      </w:r>
      <w:r w:rsidR="00C029AF" w:rsidRPr="00811229">
        <w:t>,</w:t>
      </w:r>
      <w:r w:rsidRPr="00811229">
        <w:t xml:space="preserve"> Договор действует до полного и надлежащего исполнения Сторонами соответствующих обязательств.</w:t>
      </w:r>
    </w:p>
    <w:p w:rsidR="008553B4" w:rsidRPr="00811229" w:rsidRDefault="008553B4">
      <w:pPr>
        <w:pStyle w:val="underpoint"/>
      </w:pPr>
      <w:r w:rsidRPr="00811229">
        <w:lastRenderedPageBreak/>
        <w:t xml:space="preserve">6.3. Все подписанные стороной и скрепленные ее печатью письма (заявления, оферты (акцепты) и т.п.), передаваемые другой стороне по (теле-) факсу, имеют юридическую силу. Стороны признают факсимильную подпись директора </w:t>
      </w:r>
      <w:r w:rsidR="00C029AF" w:rsidRPr="00811229">
        <w:t xml:space="preserve">ООО </w:t>
      </w:r>
      <w:r w:rsidRPr="00811229">
        <w:t> «_____________» _______________ в качестве собственноручной. Стороны обязаны обменяться оригиналами документов в течение ___ (_____________) календарных дней с момента подписания факсового экземпляра.</w:t>
      </w:r>
    </w:p>
    <w:p w:rsidR="008553B4" w:rsidRPr="00811229" w:rsidRDefault="008553B4">
      <w:pPr>
        <w:pStyle w:val="underpoint"/>
      </w:pPr>
      <w:r w:rsidRPr="00811229">
        <w:t>6.4. Все изменения настоящего Договора оформляются путем заключения в письменной форме дополнительных соглашений, подписанных Сторонами, которые являются неотъемлемой частью настоящего Договора.</w:t>
      </w:r>
    </w:p>
    <w:p w:rsidR="008553B4" w:rsidRPr="00811229" w:rsidRDefault="008553B4">
      <w:pPr>
        <w:pStyle w:val="underpoint"/>
      </w:pPr>
      <w:r w:rsidRPr="00811229">
        <w:t>6.5. Стороны обязаны письменно уведомлять друг друга об изменении реквизитов (юридический адрес, банковские данные, смена руководителя) в 10-дневный срок с момента государственной регистрации таких изменений.</w:t>
      </w:r>
    </w:p>
    <w:p w:rsidR="008553B4" w:rsidRPr="00811229" w:rsidRDefault="008553B4">
      <w:pPr>
        <w:pStyle w:val="underpoint"/>
      </w:pPr>
      <w:r w:rsidRPr="00811229">
        <w:t>6.6. Договор составлен на русском языке в двух экземплярах равной юридической силы – по одному для каждой из сторон.</w:t>
      </w:r>
    </w:p>
    <w:p w:rsidR="008553B4" w:rsidRPr="00811229" w:rsidRDefault="008553B4">
      <w:pPr>
        <w:pStyle w:val="numheader"/>
        <w:rPr>
          <w:b w:val="0"/>
        </w:rPr>
      </w:pPr>
      <w:r w:rsidRPr="00811229">
        <w:rPr>
          <w:b w:val="0"/>
        </w:rPr>
        <w:t>7. РЕКВИЗИТЫ И ПОДПИСИ СТОРОН</w:t>
      </w:r>
    </w:p>
    <w:tbl>
      <w:tblPr>
        <w:tblStyle w:val="tablencpi"/>
        <w:tblW w:w="5000" w:type="pct"/>
        <w:tblLook w:val="04A0"/>
      </w:tblPr>
      <w:tblGrid>
        <w:gridCol w:w="4827"/>
        <w:gridCol w:w="4571"/>
      </w:tblGrid>
      <w:tr w:rsidR="008553B4" w:rsidRPr="00811229" w:rsidTr="00C029AF">
        <w:trPr>
          <w:trHeight w:val="240"/>
        </w:trPr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3B4" w:rsidRPr="00811229" w:rsidRDefault="008553B4">
            <w:pPr>
              <w:pStyle w:val="newncpi0"/>
            </w:pPr>
            <w:r w:rsidRPr="00811229">
              <w:t>Спонсор</w:t>
            </w:r>
            <w:r w:rsidR="00A23AC9" w:rsidRPr="00811229">
              <w:rPr>
                <w:lang w:val="en-US"/>
              </w:rPr>
              <w:t>:</w:t>
            </w:r>
            <w:r w:rsidRPr="00811229">
              <w:br/>
            </w:r>
            <w:r w:rsidRPr="00811229">
              <w:br/>
            </w:r>
            <w:r w:rsidRPr="00811229">
              <w:br/>
              <w:t>_____________/_______________</w:t>
            </w:r>
          </w:p>
          <w:p w:rsidR="008553B4" w:rsidRPr="00811229" w:rsidRDefault="008553B4">
            <w:pPr>
              <w:pStyle w:val="newncpi0"/>
              <w:ind w:firstLine="1321"/>
            </w:pPr>
            <w:r w:rsidRPr="00811229">
              <w:t>М.П.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3B4" w:rsidRPr="00811229" w:rsidRDefault="008553B4">
            <w:pPr>
              <w:pStyle w:val="newncpi0"/>
            </w:pPr>
            <w:r w:rsidRPr="00811229">
              <w:t>Получатель</w:t>
            </w:r>
            <w:r w:rsidR="00A23AC9" w:rsidRPr="00811229">
              <w:rPr>
                <w:lang w:val="en-US"/>
              </w:rPr>
              <w:t>:</w:t>
            </w:r>
            <w:r w:rsidRPr="00811229">
              <w:br/>
            </w:r>
            <w:r w:rsidRPr="00811229">
              <w:br/>
            </w:r>
            <w:r w:rsidRPr="00811229">
              <w:br/>
              <w:t>_____________/_______________</w:t>
            </w:r>
          </w:p>
          <w:p w:rsidR="008553B4" w:rsidRPr="00811229" w:rsidRDefault="008553B4">
            <w:pPr>
              <w:pStyle w:val="newncpi0"/>
              <w:ind w:firstLine="1315"/>
            </w:pPr>
            <w:r w:rsidRPr="00811229">
              <w:t>М.П.</w:t>
            </w:r>
          </w:p>
        </w:tc>
      </w:tr>
    </w:tbl>
    <w:p w:rsidR="00CA78DC" w:rsidRPr="00811229" w:rsidRDefault="008553B4" w:rsidP="00CA78DC">
      <w:pPr>
        <w:pStyle w:val="newncpi"/>
        <w:rPr>
          <w:rFonts w:eastAsiaTheme="minorEastAsia"/>
          <w:sz w:val="24"/>
        </w:rPr>
      </w:pPr>
      <w:r w:rsidRPr="00811229">
        <w:rPr>
          <w:rFonts w:ascii="Times New Roman" w:hAnsi="Times New Roman"/>
          <w:i/>
          <w:sz w:val="24"/>
        </w:rPr>
        <w:t> </w:t>
      </w:r>
      <w:r w:rsidR="00CA78DC" w:rsidRPr="00811229">
        <w:rPr>
          <w:sz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5898"/>
        <w:gridCol w:w="3500"/>
      </w:tblGrid>
      <w:tr w:rsidR="00CA78DC" w:rsidRPr="00811229" w:rsidTr="00CA78DC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newncpi"/>
              <w:rPr>
                <w:rFonts w:eastAsiaTheme="minorEastAsia"/>
                <w:sz w:val="24"/>
              </w:rPr>
            </w:pPr>
            <w:r w:rsidRPr="00811229">
              <w:rPr>
                <w:sz w:val="24"/>
              </w:rPr>
              <w:t> </w:t>
            </w: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append1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Приложение 1</w:t>
            </w:r>
          </w:p>
          <w:p w:rsidR="00CA78DC" w:rsidRPr="00811229" w:rsidRDefault="00CA78DC" w:rsidP="00F27651">
            <w:pPr>
              <w:pStyle w:val="append"/>
              <w:spacing w:after="2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к договору</w:t>
            </w:r>
            <w:r w:rsidRPr="00811229">
              <w:rPr>
                <w:sz w:val="24"/>
                <w:szCs w:val="24"/>
              </w:rPr>
              <w:br/>
              <w:t>предоставления безвозмездной</w:t>
            </w:r>
            <w:r w:rsidRPr="00811229">
              <w:rPr>
                <w:sz w:val="24"/>
                <w:szCs w:val="24"/>
              </w:rPr>
              <w:br/>
              <w:t>(спонсорской) помощи</w:t>
            </w:r>
            <w:r w:rsidRPr="00811229">
              <w:rPr>
                <w:sz w:val="24"/>
                <w:szCs w:val="24"/>
              </w:rPr>
              <w:br/>
              <w:t xml:space="preserve">от «__» ______20__ г. № ___ </w:t>
            </w:r>
          </w:p>
        </w:tc>
      </w:tr>
    </w:tbl>
    <w:p w:rsidR="00811229" w:rsidRPr="00811229" w:rsidRDefault="00CA78DC" w:rsidP="00CA78DC">
      <w:pPr>
        <w:pStyle w:val="titlep"/>
        <w:jc w:val="left"/>
      </w:pPr>
      <w:r w:rsidRPr="00811229">
        <w:t>ПЕРЕЧЕНЬ</w:t>
      </w:r>
      <w:r w:rsidRPr="00811229">
        <w:br/>
        <w:t>товаров</w:t>
      </w:r>
      <w:r w:rsidR="00811229">
        <w:t>, приобретаемых за безвозмездную (спонсорскую) помощь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6"/>
        <w:gridCol w:w="1124"/>
        <w:gridCol w:w="988"/>
        <w:gridCol w:w="1074"/>
        <w:gridCol w:w="684"/>
        <w:gridCol w:w="1088"/>
        <w:gridCol w:w="935"/>
        <w:gridCol w:w="798"/>
        <w:gridCol w:w="909"/>
        <w:gridCol w:w="756"/>
        <w:gridCol w:w="706"/>
      </w:tblGrid>
      <w:tr w:rsidR="00CA78DC" w:rsidRPr="00811229" w:rsidTr="00CA78DC">
        <w:trPr>
          <w:trHeight w:val="240"/>
        </w:trPr>
        <w:tc>
          <w:tcPr>
            <w:tcW w:w="1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№</w:t>
            </w:r>
            <w:r w:rsidRPr="0081122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Наимено-</w:t>
            </w:r>
            <w:r w:rsidRPr="00811229">
              <w:rPr>
                <w:sz w:val="24"/>
                <w:szCs w:val="24"/>
              </w:rPr>
              <w:br/>
              <w:t>вание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Артикул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Коли-</w:t>
            </w:r>
            <w:r w:rsidRPr="00811229">
              <w:rPr>
                <w:sz w:val="24"/>
                <w:szCs w:val="24"/>
              </w:rPr>
              <w:br/>
              <w:t>чество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Цена за единицу, бел. руб.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Сумма, бел. руб.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НДС, %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Сумма НДС, бел. руб.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Всего, бел. руб.</w:t>
            </w:r>
          </w:p>
        </w:tc>
      </w:tr>
      <w:tr w:rsidR="00CA78DC" w:rsidRPr="00811229" w:rsidTr="00CA78DC">
        <w:trPr>
          <w:trHeight w:val="240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</w:tr>
      <w:tr w:rsidR="00CA78DC" w:rsidRPr="00811229" w:rsidTr="00CA78DC">
        <w:trPr>
          <w:trHeight w:val="240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</w:tr>
      <w:tr w:rsidR="00CA78DC" w:rsidRPr="00811229" w:rsidTr="00CA78DC">
        <w:trPr>
          <w:trHeight w:val="240"/>
        </w:trPr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jc w:val="center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…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table10"/>
              <w:rPr>
                <w:sz w:val="24"/>
                <w:szCs w:val="24"/>
              </w:rPr>
            </w:pPr>
            <w:r w:rsidRPr="00811229">
              <w:rPr>
                <w:sz w:val="24"/>
                <w:szCs w:val="24"/>
              </w:rPr>
              <w:t> </w:t>
            </w:r>
          </w:p>
        </w:tc>
      </w:tr>
    </w:tbl>
    <w:p w:rsidR="00CA78DC" w:rsidRPr="00811229" w:rsidRDefault="00CA78DC" w:rsidP="00CA78DC">
      <w:pPr>
        <w:pStyle w:val="newncpi"/>
        <w:rPr>
          <w:rFonts w:eastAsiaTheme="minorEastAsia"/>
          <w:sz w:val="24"/>
        </w:rPr>
      </w:pPr>
      <w:r w:rsidRPr="00811229">
        <w:rPr>
          <w:sz w:val="24"/>
        </w:rPr>
        <w:t> </w:t>
      </w:r>
    </w:p>
    <w:p w:rsidR="00CA78DC" w:rsidRPr="00811229" w:rsidRDefault="00CA78DC" w:rsidP="00CA78DC">
      <w:pPr>
        <w:pStyle w:val="newncpi0"/>
      </w:pPr>
      <w:r w:rsidRPr="00811229">
        <w:t>Итого (сумма прописью):</w:t>
      </w:r>
    </w:p>
    <w:p w:rsidR="00CA78DC" w:rsidRPr="00811229" w:rsidRDefault="00CA78DC" w:rsidP="00CA78DC">
      <w:pPr>
        <w:pStyle w:val="newncpi0"/>
      </w:pPr>
      <w:r w:rsidRPr="00811229">
        <w:t>Сумма НДС (прописью):</w:t>
      </w:r>
    </w:p>
    <w:p w:rsidR="00CA78DC" w:rsidRPr="00811229" w:rsidRDefault="00CA78DC" w:rsidP="00CA78DC">
      <w:pPr>
        <w:pStyle w:val="newncpi0"/>
      </w:pPr>
      <w:r w:rsidRPr="00811229">
        <w:t> Страна происхождения товара: Республика Беларусь.</w:t>
      </w:r>
    </w:p>
    <w:p w:rsidR="00CA78DC" w:rsidRPr="00811229" w:rsidRDefault="00CA78DC" w:rsidP="00CA78DC">
      <w:pPr>
        <w:pStyle w:val="newncpi0"/>
      </w:pPr>
      <w:r w:rsidRPr="00811229">
        <w:t> </w:t>
      </w:r>
    </w:p>
    <w:p w:rsidR="00CA78DC" w:rsidRPr="00811229" w:rsidRDefault="00CA78DC" w:rsidP="00CA78DC">
      <w:pPr>
        <w:pStyle w:val="newncpi0"/>
        <w:jc w:val="center"/>
      </w:pPr>
      <w:r w:rsidRPr="00811229">
        <w:t>Реквизиты и подписи сторон</w:t>
      </w:r>
    </w:p>
    <w:p w:rsidR="00CA78DC" w:rsidRPr="00811229" w:rsidRDefault="00CA78DC" w:rsidP="00CA78DC">
      <w:pPr>
        <w:pStyle w:val="newncpi"/>
        <w:rPr>
          <w:sz w:val="24"/>
        </w:rPr>
      </w:pPr>
      <w:r w:rsidRPr="00811229">
        <w:rPr>
          <w:sz w:val="24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56"/>
        <w:gridCol w:w="3742"/>
      </w:tblGrid>
      <w:tr w:rsidR="00CA78DC" w:rsidRPr="00811229" w:rsidTr="00CA78DC">
        <w:trPr>
          <w:trHeight w:val="240"/>
        </w:trPr>
        <w:tc>
          <w:tcPr>
            <w:tcW w:w="30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newncpi0"/>
            </w:pPr>
            <w:r w:rsidRPr="00811229">
              <w:t>Спонсор</w:t>
            </w:r>
            <w:r w:rsidRPr="00811229">
              <w:br/>
            </w:r>
            <w:r w:rsidRPr="00811229">
              <w:br/>
              <w:t>_____________/_______________</w:t>
            </w:r>
          </w:p>
          <w:p w:rsidR="00CA78DC" w:rsidRPr="00811229" w:rsidRDefault="00CA78DC" w:rsidP="00CA78DC">
            <w:pPr>
              <w:pStyle w:val="newncpi0"/>
              <w:ind w:firstLine="1321"/>
            </w:pPr>
            <w:r w:rsidRPr="00811229">
              <w:t>М.П.</w:t>
            </w:r>
          </w:p>
        </w:tc>
        <w:tc>
          <w:tcPr>
            <w:tcW w:w="19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8DC" w:rsidRPr="00811229" w:rsidRDefault="00CA78DC" w:rsidP="00CA78DC">
            <w:pPr>
              <w:pStyle w:val="newncpi0"/>
            </w:pPr>
            <w:r w:rsidRPr="00811229">
              <w:t>Получатель</w:t>
            </w:r>
            <w:r w:rsidRPr="00811229">
              <w:br/>
            </w:r>
            <w:r w:rsidRPr="00811229">
              <w:br/>
              <w:t>_____________/_______________</w:t>
            </w:r>
          </w:p>
          <w:p w:rsidR="00CA78DC" w:rsidRPr="00811229" w:rsidRDefault="00CA78DC" w:rsidP="00CA78DC">
            <w:pPr>
              <w:pStyle w:val="newncpi0"/>
              <w:ind w:firstLine="1315"/>
            </w:pPr>
            <w:r w:rsidRPr="00811229">
              <w:t>М.П.</w:t>
            </w:r>
          </w:p>
        </w:tc>
      </w:tr>
    </w:tbl>
    <w:p w:rsidR="00707628" w:rsidRPr="00811229" w:rsidRDefault="00CA78DC" w:rsidP="00CA78DC">
      <w:pPr>
        <w:pStyle w:val="newncpi"/>
        <w:rPr>
          <w:rFonts w:eastAsiaTheme="minorEastAsia"/>
          <w:sz w:val="24"/>
        </w:rPr>
      </w:pPr>
      <w:r w:rsidRPr="00811229">
        <w:rPr>
          <w:sz w:val="24"/>
        </w:rPr>
        <w:t> </w:t>
      </w:r>
    </w:p>
    <w:sectPr w:rsidR="00707628" w:rsidRPr="00811229" w:rsidSect="008553B4">
      <w:headerReference w:type="even" r:id="rId6"/>
      <w:headerReference w:type="default" r:id="rId7"/>
      <w:pgSz w:w="11906" w:h="16838"/>
      <w:pgMar w:top="1134" w:right="1120" w:bottom="1134" w:left="1400" w:header="2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B5" w:rsidRDefault="004E08B5" w:rsidP="008553B4">
      <w:r>
        <w:separator/>
      </w:r>
    </w:p>
  </w:endnote>
  <w:endnote w:type="continuationSeparator" w:id="1">
    <w:p w:rsidR="004E08B5" w:rsidRDefault="004E08B5" w:rsidP="0085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B5" w:rsidRDefault="004E08B5" w:rsidP="008553B4">
      <w:r>
        <w:separator/>
      </w:r>
    </w:p>
  </w:footnote>
  <w:footnote w:type="continuationSeparator" w:id="1">
    <w:p w:rsidR="004E08B5" w:rsidRDefault="004E08B5" w:rsidP="0085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B5" w:rsidRDefault="0041260E" w:rsidP="00707628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E08B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E08B5" w:rsidRDefault="004E08B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B5" w:rsidRPr="008553B4" w:rsidRDefault="0041260E" w:rsidP="00707628">
    <w:pPr>
      <w:pStyle w:val="af1"/>
      <w:framePr w:wrap="around" w:vAnchor="text" w:hAnchor="margin" w:xAlign="center" w:y="1"/>
      <w:rPr>
        <w:rStyle w:val="af5"/>
        <w:rFonts w:ascii="Times New Roman" w:hAnsi="Times New Roman"/>
        <w:sz w:val="24"/>
      </w:rPr>
    </w:pPr>
    <w:r w:rsidRPr="008553B4">
      <w:rPr>
        <w:rStyle w:val="af5"/>
        <w:rFonts w:ascii="Times New Roman" w:hAnsi="Times New Roman"/>
        <w:sz w:val="24"/>
      </w:rPr>
      <w:fldChar w:fldCharType="begin"/>
    </w:r>
    <w:r w:rsidR="004E08B5" w:rsidRPr="008553B4">
      <w:rPr>
        <w:rStyle w:val="af5"/>
        <w:rFonts w:ascii="Times New Roman" w:hAnsi="Times New Roman"/>
        <w:sz w:val="24"/>
      </w:rPr>
      <w:instrText xml:space="preserve">PAGE  </w:instrText>
    </w:r>
    <w:r w:rsidRPr="008553B4">
      <w:rPr>
        <w:rStyle w:val="af5"/>
        <w:rFonts w:ascii="Times New Roman" w:hAnsi="Times New Roman"/>
        <w:sz w:val="24"/>
      </w:rPr>
      <w:fldChar w:fldCharType="separate"/>
    </w:r>
    <w:r w:rsidR="00050028">
      <w:rPr>
        <w:rStyle w:val="af5"/>
        <w:rFonts w:ascii="Times New Roman" w:hAnsi="Times New Roman"/>
        <w:noProof/>
        <w:sz w:val="24"/>
      </w:rPr>
      <w:t>2</w:t>
    </w:r>
    <w:r w:rsidRPr="008553B4">
      <w:rPr>
        <w:rStyle w:val="af5"/>
        <w:rFonts w:ascii="Times New Roman" w:hAnsi="Times New Roman"/>
        <w:sz w:val="24"/>
      </w:rPr>
      <w:fldChar w:fldCharType="end"/>
    </w:r>
  </w:p>
  <w:p w:rsidR="004E08B5" w:rsidRPr="008553B4" w:rsidRDefault="004E08B5">
    <w:pPr>
      <w:pStyle w:val="af1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3B4"/>
    <w:rsid w:val="00050028"/>
    <w:rsid w:val="00091B71"/>
    <w:rsid w:val="001F72AD"/>
    <w:rsid w:val="00314D4F"/>
    <w:rsid w:val="003E3741"/>
    <w:rsid w:val="0041260E"/>
    <w:rsid w:val="004857FA"/>
    <w:rsid w:val="004B7399"/>
    <w:rsid w:val="004D37F5"/>
    <w:rsid w:val="004E08B5"/>
    <w:rsid w:val="004E57E1"/>
    <w:rsid w:val="0058228A"/>
    <w:rsid w:val="00680D6E"/>
    <w:rsid w:val="00707628"/>
    <w:rsid w:val="007C09E4"/>
    <w:rsid w:val="00811229"/>
    <w:rsid w:val="008553B4"/>
    <w:rsid w:val="008B660A"/>
    <w:rsid w:val="009D2ACF"/>
    <w:rsid w:val="00A11162"/>
    <w:rsid w:val="00A23AC9"/>
    <w:rsid w:val="00BD0419"/>
    <w:rsid w:val="00C029AF"/>
    <w:rsid w:val="00C94290"/>
    <w:rsid w:val="00CA78DC"/>
    <w:rsid w:val="00D91452"/>
    <w:rsid w:val="00F24930"/>
    <w:rsid w:val="00F27651"/>
    <w:rsid w:val="00F45402"/>
    <w:rsid w:val="00FA70E7"/>
    <w:rsid w:val="00FC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titlep">
    <w:name w:val="titlep"/>
    <w:basedOn w:val="a"/>
    <w:rsid w:val="008553B4"/>
    <w:pPr>
      <w:spacing w:before="240" w:after="240"/>
      <w:ind w:firstLine="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553B4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553B4"/>
    <w:pPr>
      <w:ind w:firstLine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553B4"/>
    <w:pPr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numheader">
    <w:name w:val="numheader"/>
    <w:basedOn w:val="a"/>
    <w:rsid w:val="008553B4"/>
    <w:pPr>
      <w:spacing w:before="240" w:after="240"/>
      <w:ind w:firstLine="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553B4"/>
    <w:pPr>
      <w:spacing w:after="28"/>
      <w:ind w:firstLine="0"/>
      <w:jc w:val="left"/>
    </w:pPr>
    <w:rPr>
      <w:rFonts w:ascii="Times New Roman" w:eastAsiaTheme="minorEastAsia" w:hAnsi="Times New Roman"/>
      <w:szCs w:val="22"/>
      <w:lang w:eastAsia="ru-RU"/>
    </w:rPr>
  </w:style>
  <w:style w:type="paragraph" w:customStyle="1" w:styleId="newncpi0">
    <w:name w:val="newncpi0"/>
    <w:basedOn w:val="a"/>
    <w:rsid w:val="008553B4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8553B4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8553B4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8553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553B4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8553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553B4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85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strelchyk</cp:lastModifiedBy>
  <cp:revision>7</cp:revision>
  <dcterms:created xsi:type="dcterms:W3CDTF">2018-02-26T20:27:00Z</dcterms:created>
  <dcterms:modified xsi:type="dcterms:W3CDTF">2018-04-05T12:41:00Z</dcterms:modified>
</cp:coreProperties>
</file>