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b/>
          <w:sz w:val="24"/>
          <w:szCs w:val="24"/>
        </w:rPr>
        <w:t xml:space="preserve">Договор уступки исключительного права на </w:t>
      </w:r>
      <w:r w:rsidR="00E72A00" w:rsidRPr="00E72A00">
        <w:rPr>
          <w:rFonts w:ascii="Times New Roman" w:hAnsi="Times New Roman" w:cs="Times New Roman"/>
          <w:b/>
          <w:sz w:val="24"/>
          <w:szCs w:val="24"/>
        </w:rPr>
        <w:t>программное обеспечение</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both"/>
        <w:rPr>
          <w:rFonts w:ascii="Times New Roman" w:hAnsi="Times New Roman" w:cs="Times New Roman"/>
          <w:sz w:val="24"/>
          <w:szCs w:val="24"/>
        </w:rPr>
      </w:pPr>
      <w:r w:rsidRPr="00E72A00">
        <w:rPr>
          <w:rFonts w:ascii="Times New Roman" w:hAnsi="Times New Roman" w:cs="Times New Roman"/>
          <w:sz w:val="24"/>
          <w:szCs w:val="24"/>
        </w:rPr>
        <w:t xml:space="preserve">г. ______________ </w:t>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sz w:val="24"/>
          <w:szCs w:val="24"/>
        </w:rPr>
        <w:tab/>
      </w:r>
      <w:r w:rsidR="00E72A00" w:rsidRPr="00E72A00">
        <w:rPr>
          <w:rFonts w:ascii="Times New Roman" w:hAnsi="Times New Roman" w:cs="Times New Roman"/>
          <w:i/>
          <w:sz w:val="24"/>
          <w:szCs w:val="24"/>
        </w:rPr>
        <w:t>дата</w:t>
      </w:r>
    </w:p>
    <w:p w:rsidR="002A3138" w:rsidRPr="00E72A00" w:rsidRDefault="002A3138">
      <w:pPr>
        <w:pStyle w:val="ConsPlusNormal"/>
        <w:jc w:val="both"/>
        <w:rPr>
          <w:rFonts w:ascii="Times New Roman" w:hAnsi="Times New Roman" w:cs="Times New Roman"/>
          <w:sz w:val="24"/>
          <w:szCs w:val="24"/>
        </w:rPr>
      </w:pPr>
    </w:p>
    <w:p w:rsidR="002A3138" w:rsidRPr="00E72A00" w:rsidRDefault="00E72A00" w:rsidP="00E72A00">
      <w:pPr>
        <w:pStyle w:val="ConsPlusNormal"/>
        <w:ind w:firstLine="540"/>
        <w:jc w:val="both"/>
        <w:rPr>
          <w:rFonts w:ascii="Times New Roman" w:hAnsi="Times New Roman" w:cs="Times New Roman"/>
          <w:sz w:val="24"/>
          <w:szCs w:val="24"/>
        </w:rPr>
      </w:pPr>
      <w:r w:rsidRPr="00E72A00">
        <w:rPr>
          <w:rFonts w:ascii="Times New Roman" w:hAnsi="Times New Roman" w:cs="Times New Roman"/>
          <w:b/>
          <w:sz w:val="24"/>
          <w:szCs w:val="24"/>
        </w:rPr>
        <w:t xml:space="preserve">_____________, </w:t>
      </w:r>
      <w:r w:rsidRPr="00E72A00">
        <w:rPr>
          <w:rFonts w:ascii="Times New Roman" w:hAnsi="Times New Roman" w:cs="Times New Roman"/>
          <w:sz w:val="24"/>
          <w:szCs w:val="24"/>
        </w:rPr>
        <w:t xml:space="preserve">в лице директора, действующего на основании устава, именуемый в дальнейшем </w:t>
      </w:r>
      <w:r w:rsidR="002A3138" w:rsidRPr="00E72A00">
        <w:rPr>
          <w:rFonts w:ascii="Times New Roman" w:hAnsi="Times New Roman" w:cs="Times New Roman"/>
          <w:sz w:val="24"/>
          <w:szCs w:val="24"/>
        </w:rPr>
        <w:t>Правообладатель</w:t>
      </w:r>
      <w:r w:rsidRPr="00E72A00">
        <w:rPr>
          <w:rFonts w:ascii="Times New Roman" w:hAnsi="Times New Roman" w:cs="Times New Roman"/>
          <w:sz w:val="24"/>
          <w:szCs w:val="24"/>
        </w:rPr>
        <w:t xml:space="preserve">, и ____________ в </w:t>
      </w:r>
      <w:r w:rsidRPr="00E72A00">
        <w:rPr>
          <w:rFonts w:ascii="Times New Roman" w:hAnsi="Times New Roman" w:cs="Times New Roman"/>
          <w:sz w:val="24"/>
          <w:szCs w:val="24"/>
        </w:rPr>
        <w:t xml:space="preserve">лице директора, действующего на основании устава, именуемый в дальнейшем </w:t>
      </w:r>
      <w:r w:rsidRPr="00E72A00">
        <w:rPr>
          <w:rFonts w:ascii="Times New Roman" w:hAnsi="Times New Roman" w:cs="Times New Roman"/>
          <w:sz w:val="24"/>
          <w:szCs w:val="24"/>
        </w:rPr>
        <w:t xml:space="preserve">Приобретатель, </w:t>
      </w:r>
      <w:r w:rsidR="002A3138" w:rsidRPr="00E72A00">
        <w:rPr>
          <w:rFonts w:ascii="Times New Roman" w:hAnsi="Times New Roman" w:cs="Times New Roman"/>
          <w:sz w:val="24"/>
          <w:szCs w:val="24"/>
        </w:rPr>
        <w:t>заключили договор о нижеследующем:</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b/>
          <w:sz w:val="24"/>
          <w:szCs w:val="24"/>
        </w:rPr>
        <w:t>1. Предмет договора</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ind w:firstLine="540"/>
        <w:jc w:val="both"/>
        <w:rPr>
          <w:rFonts w:ascii="Times New Roman" w:hAnsi="Times New Roman" w:cs="Times New Roman"/>
          <w:sz w:val="24"/>
          <w:szCs w:val="24"/>
        </w:rPr>
      </w:pPr>
      <w:r w:rsidRPr="00E72A00">
        <w:rPr>
          <w:rFonts w:ascii="Times New Roman" w:hAnsi="Times New Roman" w:cs="Times New Roman"/>
          <w:sz w:val="24"/>
          <w:szCs w:val="24"/>
        </w:rPr>
        <w:t>1.1. Правообладатель отчуждает исключительное право на компьютерную программу "</w:t>
      </w:r>
      <w:r w:rsidRPr="00E72A00">
        <w:rPr>
          <w:rFonts w:ascii="Times New Roman" w:hAnsi="Times New Roman" w:cs="Times New Roman"/>
          <w:b/>
          <w:sz w:val="24"/>
          <w:szCs w:val="24"/>
        </w:rPr>
        <w:t>_____</w:t>
      </w:r>
      <w:r w:rsidRPr="00E72A00">
        <w:rPr>
          <w:rFonts w:ascii="Times New Roman" w:hAnsi="Times New Roman" w:cs="Times New Roman"/>
          <w:sz w:val="24"/>
          <w:szCs w:val="24"/>
        </w:rPr>
        <w:t>" (далее - Объект, полное описание - в приложении 1) Приобретателю в полном объеме, а Приобретатель обязуется уплатить Правообладателю вознаграждение.</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1.2. Исключительное право на Объект переходит к Приобретателю в момент заключения договора.</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 xml:space="preserve">1.3. Объект зарегистрирован в </w:t>
      </w:r>
      <w:r w:rsidR="00E72A00" w:rsidRPr="00E72A00">
        <w:rPr>
          <w:rFonts w:ascii="Times New Roman" w:hAnsi="Times New Roman" w:cs="Times New Roman"/>
          <w:sz w:val="24"/>
          <w:szCs w:val="24"/>
        </w:rPr>
        <w:t>НЦИС</w:t>
      </w:r>
      <w:r w:rsidRPr="00E72A00">
        <w:rPr>
          <w:rFonts w:ascii="Times New Roman" w:hAnsi="Times New Roman" w:cs="Times New Roman"/>
          <w:sz w:val="24"/>
          <w:szCs w:val="24"/>
        </w:rPr>
        <w:t xml:space="preserve"> </w:t>
      </w:r>
      <w:r w:rsidR="00E72A00" w:rsidRPr="00E72A00">
        <w:rPr>
          <w:rFonts w:ascii="Times New Roman" w:hAnsi="Times New Roman" w:cs="Times New Roman"/>
          <w:sz w:val="24"/>
          <w:szCs w:val="24"/>
        </w:rPr>
        <w:t>(Свидетельство №</w:t>
      </w:r>
      <w:r w:rsidRPr="00E72A00">
        <w:rPr>
          <w:rFonts w:ascii="Times New Roman" w:hAnsi="Times New Roman" w:cs="Times New Roman"/>
          <w:sz w:val="24"/>
          <w:szCs w:val="24"/>
        </w:rPr>
        <w:t xml:space="preserve"> ___ </w:t>
      </w:r>
      <w:proofErr w:type="gramStart"/>
      <w:r w:rsidRPr="00E72A00">
        <w:rPr>
          <w:rFonts w:ascii="Times New Roman" w:hAnsi="Times New Roman" w:cs="Times New Roman"/>
          <w:sz w:val="24"/>
          <w:szCs w:val="24"/>
        </w:rPr>
        <w:t>от</w:t>
      </w:r>
      <w:proofErr w:type="gramEnd"/>
      <w:r w:rsidRPr="00E72A00">
        <w:rPr>
          <w:rFonts w:ascii="Times New Roman" w:hAnsi="Times New Roman" w:cs="Times New Roman"/>
          <w:sz w:val="24"/>
          <w:szCs w:val="24"/>
        </w:rPr>
        <w:t xml:space="preserve"> </w:t>
      </w:r>
      <w:r w:rsidR="00E72A00" w:rsidRPr="00E72A00">
        <w:rPr>
          <w:rFonts w:ascii="Times New Roman" w:hAnsi="Times New Roman" w:cs="Times New Roman"/>
          <w:i/>
          <w:sz w:val="24"/>
          <w:szCs w:val="24"/>
        </w:rPr>
        <w:t>дата</w:t>
      </w:r>
      <w:r w:rsidR="00E72A00" w:rsidRPr="00E72A00">
        <w:rPr>
          <w:rFonts w:ascii="Times New Roman" w:hAnsi="Times New Roman" w:cs="Times New Roman"/>
          <w:sz w:val="24"/>
          <w:szCs w:val="24"/>
        </w:rPr>
        <w:t>)</w:t>
      </w:r>
      <w:r w:rsidRPr="00E72A00">
        <w:rPr>
          <w:rFonts w:ascii="Times New Roman" w:hAnsi="Times New Roman" w:cs="Times New Roman"/>
          <w:sz w:val="24"/>
          <w:szCs w:val="24"/>
        </w:rPr>
        <w:t>. Правообладатель подтверждает, что является обладателем отчуждаемого исключительного права.</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b/>
          <w:sz w:val="24"/>
          <w:szCs w:val="24"/>
        </w:rPr>
        <w:t>2. Права, передаваемые Приобретателю</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ind w:firstLine="540"/>
        <w:jc w:val="both"/>
        <w:rPr>
          <w:rFonts w:ascii="Times New Roman" w:hAnsi="Times New Roman" w:cs="Times New Roman"/>
          <w:sz w:val="24"/>
          <w:szCs w:val="24"/>
        </w:rPr>
      </w:pPr>
      <w:r w:rsidRPr="00E72A00">
        <w:rPr>
          <w:rFonts w:ascii="Times New Roman" w:hAnsi="Times New Roman" w:cs="Times New Roman"/>
          <w:sz w:val="24"/>
          <w:szCs w:val="24"/>
        </w:rPr>
        <w:t>2.1. Правообладатель отчуждает Приобретателю исключительное право на Объект в полном объеме на весь срок действия авторского права (смежных прав), для использования его любым способом и в любой форме, в том числе право уступить исключительное право на Объект любому третьему лицу, предоставлять лицензии на Объект.</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2.2. Правообладатель не сохраняет за собой право использовать Объект самостоятельно или предоставлять какие-либо права на его использование третьим лицам.</w:t>
      </w:r>
    </w:p>
    <w:p w:rsidR="002A3138" w:rsidRPr="00E72A00" w:rsidRDefault="002A3138">
      <w:pPr>
        <w:pStyle w:val="ConsPlusNormal"/>
        <w:spacing w:before="220"/>
        <w:ind w:firstLine="540"/>
        <w:jc w:val="both"/>
        <w:rPr>
          <w:rFonts w:ascii="Times New Roman" w:hAnsi="Times New Roman" w:cs="Times New Roman"/>
          <w:sz w:val="24"/>
          <w:szCs w:val="24"/>
        </w:rPr>
      </w:pPr>
      <w:bookmarkStart w:id="0" w:name="P28"/>
      <w:bookmarkEnd w:id="0"/>
      <w:r w:rsidRPr="00E72A00">
        <w:rPr>
          <w:rFonts w:ascii="Times New Roman" w:hAnsi="Times New Roman" w:cs="Times New Roman"/>
          <w:sz w:val="24"/>
          <w:szCs w:val="24"/>
        </w:rPr>
        <w:t>2.3. Объект передается Приобретателю посредством предоставления ссылки доступа к облачному хранилищу по электронной почте Приобретателя, указанной в настоящем договоре. Оплата производится после исполнения Правообладателем данного обязательства.</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2.4. Правообладатель подтверждает и гарантирует, что он получил от работников и третьих лиц, которые участвовали в создании Объекта и являются его авторами либо нанимателями (заказчиками) авторов, письменные документы, подтверждающие, что они разрешают (дают согласие) без ограничения срока использовать созданные объекты интеллектуальной собственности без обозначения их имен (анонимно). Правообладатель дает согласие не указывать его имя на Объекте.</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2.5. Правообладатель подтверждает и гарантирует, что он получил от авторов Объекта разрешение (согласие) на внесение любым правообладателем при необходимости изменений, сокращений, дополнений в Объект, на обнародование Объекта в любой форме. Правообладатель разрешает Приобретателю вносить указанные изменения. Приобретатель гарантирует, что изменения, вносимые в Объект, не будут наносить ущерба или вреда чести, достоинству и (или) деловой репутации Правообладателя и/или авторов.</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 xml:space="preserve">2.6. Правообладатель подтверждает и гарантирует, что при создании Объекта не </w:t>
      </w:r>
      <w:r w:rsidRPr="00E72A00">
        <w:rPr>
          <w:rFonts w:ascii="Times New Roman" w:hAnsi="Times New Roman" w:cs="Times New Roman"/>
          <w:sz w:val="24"/>
          <w:szCs w:val="24"/>
        </w:rPr>
        <w:lastRenderedPageBreak/>
        <w:t>были нарушены исключительные и иные права третьих лиц. Объект и права на него свободны от притязаний и обременений со стороны третьих лиц. Объект под арестом и в залоге не состоит, споров о нем не имеется. Объект не нарушает никаких патентов, авторских прав, коммерческой тайны третьих лиц. Правообладатель подтверждает, что соответствующие гарантии и заверения также получены от авторов.</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b/>
          <w:sz w:val="24"/>
          <w:szCs w:val="24"/>
        </w:rPr>
        <w:t>3. Размер вознаграждения и порядок его выплаты</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ind w:firstLine="540"/>
        <w:jc w:val="both"/>
        <w:rPr>
          <w:rFonts w:ascii="Times New Roman" w:hAnsi="Times New Roman" w:cs="Times New Roman"/>
          <w:sz w:val="24"/>
          <w:szCs w:val="24"/>
        </w:rPr>
      </w:pPr>
      <w:bookmarkStart w:id="1" w:name="P35"/>
      <w:bookmarkEnd w:id="1"/>
      <w:r w:rsidRPr="00E72A00">
        <w:rPr>
          <w:rFonts w:ascii="Times New Roman" w:hAnsi="Times New Roman" w:cs="Times New Roman"/>
          <w:sz w:val="24"/>
          <w:szCs w:val="24"/>
        </w:rPr>
        <w:t xml:space="preserve">3.1. Приобретатель выплачивает Правообладателю вознаграждение за отчуждение исключительного права на </w:t>
      </w:r>
      <w:r w:rsidR="00E72A00" w:rsidRPr="00E72A00">
        <w:rPr>
          <w:rFonts w:ascii="Times New Roman" w:hAnsi="Times New Roman" w:cs="Times New Roman"/>
          <w:sz w:val="24"/>
          <w:szCs w:val="24"/>
        </w:rPr>
        <w:t>Объект в размере ________</w:t>
      </w:r>
      <w:r w:rsidRPr="00E72A00">
        <w:rPr>
          <w:rFonts w:ascii="Times New Roman" w:hAnsi="Times New Roman" w:cs="Times New Roman"/>
          <w:sz w:val="24"/>
          <w:szCs w:val="24"/>
        </w:rPr>
        <w:t>_, в том числе НДС (</w:t>
      </w:r>
      <w:r w:rsidR="00E72A00" w:rsidRPr="00E72A00">
        <w:rPr>
          <w:rFonts w:ascii="Times New Roman" w:hAnsi="Times New Roman" w:cs="Times New Roman"/>
          <w:sz w:val="24"/>
          <w:szCs w:val="24"/>
        </w:rPr>
        <w:t>по ставке ____</w:t>
      </w:r>
      <w:r w:rsidRPr="00E72A00">
        <w:rPr>
          <w:rFonts w:ascii="Times New Roman" w:hAnsi="Times New Roman" w:cs="Times New Roman"/>
          <w:sz w:val="24"/>
          <w:szCs w:val="24"/>
        </w:rPr>
        <w:t>), что составляет _____________________, в течение ____________ дней после подписания настоящего договора при условии передачи ссылки на Объект, как это определено в п. 2.3 договора.</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3.2. Иное вознаграждение, в том числе за последующее использование Объекта, не выплачивается. Правообладатель подтверждает, что соответствующее условие имеется в документах, подписанных с каждым из авторов.</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b/>
          <w:sz w:val="24"/>
          <w:szCs w:val="24"/>
        </w:rPr>
        <w:t>4. Ответственность</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ind w:firstLine="540"/>
        <w:jc w:val="both"/>
        <w:rPr>
          <w:rFonts w:ascii="Times New Roman" w:hAnsi="Times New Roman" w:cs="Times New Roman"/>
          <w:sz w:val="24"/>
          <w:szCs w:val="24"/>
        </w:rPr>
      </w:pPr>
      <w:r w:rsidRPr="00E72A00">
        <w:rPr>
          <w:rFonts w:ascii="Times New Roman" w:hAnsi="Times New Roman" w:cs="Times New Roman"/>
          <w:sz w:val="24"/>
          <w:szCs w:val="24"/>
        </w:rPr>
        <w:t xml:space="preserve">4.1. </w:t>
      </w:r>
      <w:proofErr w:type="gramStart"/>
      <w:r w:rsidRPr="00E72A00">
        <w:rPr>
          <w:rFonts w:ascii="Times New Roman" w:hAnsi="Times New Roman" w:cs="Times New Roman"/>
          <w:sz w:val="24"/>
          <w:szCs w:val="24"/>
        </w:rPr>
        <w:t>В случае предъявления к Приобретателю претензий, исков в связи с тем, что при создании Объекта нарушены какие-либо патенты, авторские (смежные) права, коммерческая тайна или Правообладателем нарушены гарантии и заверения (подтверждения), заявленные в настоящем договоре, либо они не соответствуют действительности, Правообладатель обязан нести судебные расходы по защите интересов Приобретателя в суде, на досудебном этапе при услови</w:t>
      </w:r>
      <w:r w:rsidR="00E72A00" w:rsidRPr="00E72A00">
        <w:rPr>
          <w:rFonts w:ascii="Times New Roman" w:hAnsi="Times New Roman" w:cs="Times New Roman"/>
          <w:sz w:val="24"/>
          <w:szCs w:val="24"/>
        </w:rPr>
        <w:t>и, что Приобретатель в течение 10</w:t>
      </w:r>
      <w:proofErr w:type="gramEnd"/>
      <w:r w:rsidRPr="00E72A00">
        <w:rPr>
          <w:rFonts w:ascii="Times New Roman" w:hAnsi="Times New Roman" w:cs="Times New Roman"/>
          <w:sz w:val="24"/>
          <w:szCs w:val="24"/>
        </w:rPr>
        <w:t xml:space="preserve"> (</w:t>
      </w:r>
      <w:r w:rsidR="00E72A00" w:rsidRPr="00E72A00">
        <w:rPr>
          <w:rFonts w:ascii="Times New Roman" w:hAnsi="Times New Roman" w:cs="Times New Roman"/>
          <w:sz w:val="24"/>
          <w:szCs w:val="24"/>
        </w:rPr>
        <w:t>десяти</w:t>
      </w:r>
      <w:r w:rsidRPr="00E72A00">
        <w:rPr>
          <w:rFonts w:ascii="Times New Roman" w:hAnsi="Times New Roman" w:cs="Times New Roman"/>
          <w:sz w:val="24"/>
          <w:szCs w:val="24"/>
        </w:rPr>
        <w:t>) дней с момента получения претензии, иска, иного аналогичного документа направит Правообладателю письменное уведомление об этом, а также будет оказывать Правообладателю необходимое содействие в защите против иска (претензий). Правообладатель возмещает любые убытки и расходы, связанные с такими судебными процессами и предъявленные к уплате Приобретателю (либо подлежащие выплате Приобретателем согласно мировому или медиативному соглашению).</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 xml:space="preserve">4.2. Приобретатель уплачивает Правообладателю неустойку за нарушение сроков оплаты, согласованных в п. 3.1 договора, в размере 0,1% от неуплаченной своевременно суммы за каждый день просрочки платежа. Предъявление письменного требования об уплате неустойки и ее расчет являются обязательными. Оплата неустойки производится в течение </w:t>
      </w:r>
      <w:r w:rsidR="00E72A00" w:rsidRPr="00E72A00">
        <w:rPr>
          <w:rFonts w:ascii="Times New Roman" w:hAnsi="Times New Roman" w:cs="Times New Roman"/>
          <w:sz w:val="24"/>
          <w:szCs w:val="24"/>
        </w:rPr>
        <w:t>10 (десяти)</w:t>
      </w:r>
      <w:r w:rsidRPr="00E72A00">
        <w:rPr>
          <w:rFonts w:ascii="Times New Roman" w:hAnsi="Times New Roman" w:cs="Times New Roman"/>
          <w:sz w:val="24"/>
          <w:szCs w:val="24"/>
        </w:rPr>
        <w:t xml:space="preserve"> банковских дней с момента получения указанного письменного требования.</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b/>
          <w:sz w:val="24"/>
          <w:szCs w:val="24"/>
        </w:rPr>
        <w:t>5. Заключительные положения</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ind w:firstLine="540"/>
        <w:jc w:val="both"/>
        <w:rPr>
          <w:rFonts w:ascii="Times New Roman" w:hAnsi="Times New Roman" w:cs="Times New Roman"/>
          <w:sz w:val="24"/>
          <w:szCs w:val="24"/>
        </w:rPr>
      </w:pPr>
      <w:r w:rsidRPr="00E72A00">
        <w:rPr>
          <w:rFonts w:ascii="Times New Roman" w:hAnsi="Times New Roman" w:cs="Times New Roman"/>
          <w:sz w:val="24"/>
          <w:szCs w:val="24"/>
        </w:rPr>
        <w:t xml:space="preserve">5.1. Все споры и разногласия, которые могут возникнуть между сторонами, будут разрешаться путем переговоров. Сторона, считающая свои права нарушенными, по своему усмотрению направляет претензию или предложение о применении медиации. Срок ответа на претензию или предложение - </w:t>
      </w:r>
      <w:r w:rsidR="00E72A00" w:rsidRPr="00E72A00">
        <w:rPr>
          <w:rFonts w:ascii="Times New Roman" w:hAnsi="Times New Roman" w:cs="Times New Roman"/>
          <w:sz w:val="24"/>
          <w:szCs w:val="24"/>
        </w:rPr>
        <w:t>10 (десяти)</w:t>
      </w:r>
      <w:r w:rsidRPr="00E72A00">
        <w:rPr>
          <w:rFonts w:ascii="Times New Roman" w:hAnsi="Times New Roman" w:cs="Times New Roman"/>
          <w:sz w:val="24"/>
          <w:szCs w:val="24"/>
        </w:rPr>
        <w:t xml:space="preserve"> календарных дней </w:t>
      </w:r>
      <w:proofErr w:type="gramStart"/>
      <w:r w:rsidRPr="00E72A00">
        <w:rPr>
          <w:rFonts w:ascii="Times New Roman" w:hAnsi="Times New Roman" w:cs="Times New Roman"/>
          <w:sz w:val="24"/>
          <w:szCs w:val="24"/>
        </w:rPr>
        <w:t>с даты получения</w:t>
      </w:r>
      <w:proofErr w:type="gramEnd"/>
      <w:r w:rsidRPr="00E72A00">
        <w:rPr>
          <w:rFonts w:ascii="Times New Roman" w:hAnsi="Times New Roman" w:cs="Times New Roman"/>
          <w:sz w:val="24"/>
          <w:szCs w:val="24"/>
        </w:rPr>
        <w:t>.</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 xml:space="preserve">5.2. При </w:t>
      </w:r>
      <w:proofErr w:type="spellStart"/>
      <w:r w:rsidRPr="00E72A00">
        <w:rPr>
          <w:rFonts w:ascii="Times New Roman" w:hAnsi="Times New Roman" w:cs="Times New Roman"/>
          <w:sz w:val="24"/>
          <w:szCs w:val="24"/>
        </w:rPr>
        <w:t>неурегулировании</w:t>
      </w:r>
      <w:proofErr w:type="spellEnd"/>
      <w:r w:rsidRPr="00E72A00">
        <w:rPr>
          <w:rFonts w:ascii="Times New Roman" w:hAnsi="Times New Roman" w:cs="Times New Roman"/>
          <w:sz w:val="24"/>
          <w:szCs w:val="24"/>
        </w:rPr>
        <w:t xml:space="preserve"> в процессе переговоров спорных вопросов споры разрешаются в коллегии по делам интеллектуальной собственности Верховного Суда Республики Беларусь.</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t>5.3. Текст настоящего договора, его условия являются конфиденциальными и не подлежат разглашению.</w:t>
      </w:r>
    </w:p>
    <w:p w:rsidR="002A3138" w:rsidRPr="00E72A00" w:rsidRDefault="002A3138">
      <w:pPr>
        <w:pStyle w:val="ConsPlusNormal"/>
        <w:spacing w:before="220"/>
        <w:ind w:firstLine="540"/>
        <w:jc w:val="both"/>
        <w:rPr>
          <w:rFonts w:ascii="Times New Roman" w:hAnsi="Times New Roman" w:cs="Times New Roman"/>
          <w:sz w:val="24"/>
          <w:szCs w:val="24"/>
        </w:rPr>
      </w:pPr>
      <w:r w:rsidRPr="00E72A00">
        <w:rPr>
          <w:rFonts w:ascii="Times New Roman" w:hAnsi="Times New Roman" w:cs="Times New Roman"/>
          <w:sz w:val="24"/>
          <w:szCs w:val="24"/>
        </w:rPr>
        <w:lastRenderedPageBreak/>
        <w:t>5.4. Приложения к настоящему договору: приложение 1 к договору уступки исключительного права компьютерную программу "</w:t>
      </w:r>
      <w:r w:rsidRPr="00E72A00">
        <w:rPr>
          <w:rFonts w:ascii="Times New Roman" w:hAnsi="Times New Roman" w:cs="Times New Roman"/>
          <w:b/>
          <w:sz w:val="24"/>
          <w:szCs w:val="24"/>
        </w:rPr>
        <w:t>_____</w:t>
      </w:r>
      <w:r w:rsidRPr="00E72A00">
        <w:rPr>
          <w:rFonts w:ascii="Times New Roman" w:hAnsi="Times New Roman" w:cs="Times New Roman"/>
          <w:sz w:val="24"/>
          <w:szCs w:val="24"/>
        </w:rPr>
        <w:t>".</w:t>
      </w: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b/>
          <w:sz w:val="24"/>
          <w:szCs w:val="24"/>
        </w:rPr>
        <w:t>6. Реквизиты и подписи сторон</w:t>
      </w:r>
    </w:p>
    <w:p w:rsidR="002A3138" w:rsidRPr="00E72A00" w:rsidRDefault="002A313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0"/>
        <w:gridCol w:w="2850"/>
        <w:gridCol w:w="270"/>
        <w:gridCol w:w="1440"/>
        <w:gridCol w:w="3120"/>
      </w:tblGrid>
      <w:tr w:rsidR="00E72A00" w:rsidRPr="00E72A00">
        <w:tc>
          <w:tcPr>
            <w:tcW w:w="4290" w:type="dxa"/>
            <w:gridSpan w:val="2"/>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Правообладатель</w:t>
            </w:r>
          </w:p>
        </w:tc>
        <w:tc>
          <w:tcPr>
            <w:tcW w:w="270" w:type="dxa"/>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c>
          <w:tcPr>
            <w:tcW w:w="4560" w:type="dxa"/>
            <w:gridSpan w:val="2"/>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Приобретатель</w:t>
            </w:r>
          </w:p>
        </w:tc>
      </w:tr>
      <w:tr w:rsidR="00E72A00" w:rsidRPr="00E72A00">
        <w:tc>
          <w:tcPr>
            <w:tcW w:w="4290" w:type="dxa"/>
            <w:gridSpan w:val="2"/>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Наименование ______________</w:t>
            </w:r>
          </w:p>
        </w:tc>
        <w:tc>
          <w:tcPr>
            <w:tcW w:w="270" w:type="dxa"/>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c>
          <w:tcPr>
            <w:tcW w:w="4560" w:type="dxa"/>
            <w:gridSpan w:val="2"/>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Наименование ________________</w:t>
            </w:r>
          </w:p>
        </w:tc>
      </w:tr>
      <w:tr w:rsidR="00E72A00" w:rsidRPr="00E72A00">
        <w:tc>
          <w:tcPr>
            <w:tcW w:w="4290" w:type="dxa"/>
            <w:gridSpan w:val="2"/>
            <w:tcBorders>
              <w:top w:val="nil"/>
              <w:left w:val="nil"/>
              <w:bottom w:val="nil"/>
              <w:right w:val="nil"/>
            </w:tcBorders>
            <w:tcMar>
              <w:left w:w="62" w:type="dxa"/>
              <w:right w:w="62" w:type="dxa"/>
            </w:tcMar>
          </w:tcPr>
          <w:p w:rsidR="00E72A00" w:rsidRPr="00E72A00" w:rsidRDefault="00E72A00">
            <w:pPr>
              <w:pStyle w:val="ConsPlusNormal"/>
              <w:rPr>
                <w:rFonts w:ascii="Times New Roman" w:hAnsi="Times New Roman" w:cs="Times New Roman"/>
                <w:sz w:val="24"/>
                <w:szCs w:val="24"/>
                <w:lang w:val="en-US"/>
              </w:rPr>
            </w:pPr>
          </w:p>
          <w:p w:rsidR="00E72A00" w:rsidRPr="00E72A00" w:rsidRDefault="00E72A00">
            <w:pPr>
              <w:pStyle w:val="ConsPlusNormal"/>
              <w:rPr>
                <w:rFonts w:ascii="Times New Roman" w:hAnsi="Times New Roman" w:cs="Times New Roman"/>
                <w:sz w:val="24"/>
                <w:szCs w:val="24"/>
                <w:lang w:val="en-US"/>
              </w:rPr>
            </w:pPr>
          </w:p>
          <w:p w:rsidR="00E72A00" w:rsidRPr="00E72A00" w:rsidRDefault="00E72A00">
            <w:pPr>
              <w:pStyle w:val="ConsPlusNormal"/>
              <w:rPr>
                <w:rFonts w:ascii="Times New Roman" w:hAnsi="Times New Roman" w:cs="Times New Roman"/>
                <w:sz w:val="24"/>
                <w:szCs w:val="24"/>
                <w:lang w:val="en-US"/>
              </w:rPr>
            </w:pPr>
          </w:p>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От имени Правообладателя</w:t>
            </w:r>
          </w:p>
        </w:tc>
        <w:tc>
          <w:tcPr>
            <w:tcW w:w="270" w:type="dxa"/>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c>
          <w:tcPr>
            <w:tcW w:w="4560" w:type="dxa"/>
            <w:gridSpan w:val="2"/>
            <w:tcBorders>
              <w:top w:val="nil"/>
              <w:left w:val="nil"/>
              <w:bottom w:val="nil"/>
              <w:right w:val="nil"/>
            </w:tcBorders>
            <w:tcMar>
              <w:left w:w="62" w:type="dxa"/>
              <w:right w:w="62" w:type="dxa"/>
            </w:tcMar>
          </w:tcPr>
          <w:p w:rsidR="00E72A00" w:rsidRPr="00E72A00" w:rsidRDefault="00E72A00">
            <w:pPr>
              <w:pStyle w:val="ConsPlusNormal"/>
              <w:rPr>
                <w:rFonts w:ascii="Times New Roman" w:hAnsi="Times New Roman" w:cs="Times New Roman"/>
                <w:sz w:val="24"/>
                <w:szCs w:val="24"/>
                <w:lang w:val="en-US"/>
              </w:rPr>
            </w:pPr>
          </w:p>
          <w:p w:rsidR="00E72A00" w:rsidRPr="00E72A00" w:rsidRDefault="00E72A00">
            <w:pPr>
              <w:pStyle w:val="ConsPlusNormal"/>
              <w:rPr>
                <w:rFonts w:ascii="Times New Roman" w:hAnsi="Times New Roman" w:cs="Times New Roman"/>
                <w:sz w:val="24"/>
                <w:szCs w:val="24"/>
                <w:lang w:val="en-US"/>
              </w:rPr>
            </w:pPr>
          </w:p>
          <w:p w:rsidR="00E72A00" w:rsidRPr="00E72A00" w:rsidRDefault="00E72A00">
            <w:pPr>
              <w:pStyle w:val="ConsPlusNormal"/>
              <w:rPr>
                <w:rFonts w:ascii="Times New Roman" w:hAnsi="Times New Roman" w:cs="Times New Roman"/>
                <w:sz w:val="24"/>
                <w:szCs w:val="24"/>
                <w:lang w:val="en-US"/>
              </w:rPr>
            </w:pPr>
          </w:p>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От имени Приобретателя</w:t>
            </w:r>
          </w:p>
        </w:tc>
      </w:tr>
      <w:tr w:rsidR="00E72A00" w:rsidRPr="00E72A00">
        <w:tc>
          <w:tcPr>
            <w:tcW w:w="144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_________</w:t>
            </w:r>
          </w:p>
        </w:tc>
        <w:tc>
          <w:tcPr>
            <w:tcW w:w="285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________________</w:t>
            </w:r>
          </w:p>
        </w:tc>
        <w:tc>
          <w:tcPr>
            <w:tcW w:w="270" w:type="dxa"/>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c>
          <w:tcPr>
            <w:tcW w:w="144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_________</w:t>
            </w:r>
          </w:p>
        </w:tc>
        <w:tc>
          <w:tcPr>
            <w:tcW w:w="312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_________________</w:t>
            </w:r>
          </w:p>
        </w:tc>
      </w:tr>
      <w:tr w:rsidR="00E72A00" w:rsidRPr="00E72A00">
        <w:tc>
          <w:tcPr>
            <w:tcW w:w="144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(подпись)</w:t>
            </w:r>
          </w:p>
        </w:tc>
        <w:tc>
          <w:tcPr>
            <w:tcW w:w="285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(расшифровка подписи)</w:t>
            </w:r>
          </w:p>
        </w:tc>
        <w:tc>
          <w:tcPr>
            <w:tcW w:w="270" w:type="dxa"/>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c>
          <w:tcPr>
            <w:tcW w:w="144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(подпись)</w:t>
            </w:r>
          </w:p>
        </w:tc>
        <w:tc>
          <w:tcPr>
            <w:tcW w:w="312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(расшифровка подписи)</w:t>
            </w:r>
          </w:p>
        </w:tc>
      </w:tr>
    </w:tbl>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both"/>
        <w:rPr>
          <w:rFonts w:ascii="Times New Roman" w:hAnsi="Times New Roman" w:cs="Times New Roman"/>
          <w:sz w:val="24"/>
          <w:szCs w:val="24"/>
        </w:rPr>
      </w:pPr>
    </w:p>
    <w:p w:rsidR="002A3138" w:rsidRPr="00E72A00" w:rsidRDefault="002A3138">
      <w:pPr>
        <w:pStyle w:val="ConsPlusNormal"/>
        <w:jc w:val="right"/>
        <w:rPr>
          <w:rFonts w:ascii="Times New Roman" w:hAnsi="Times New Roman" w:cs="Times New Roman"/>
          <w:sz w:val="24"/>
          <w:szCs w:val="24"/>
        </w:rPr>
      </w:pPr>
      <w:r w:rsidRPr="00E72A00">
        <w:rPr>
          <w:rFonts w:ascii="Times New Roman" w:hAnsi="Times New Roman" w:cs="Times New Roman"/>
          <w:sz w:val="24"/>
          <w:szCs w:val="24"/>
        </w:rPr>
        <w:t>Приложение 1</w:t>
      </w:r>
    </w:p>
    <w:p w:rsidR="002A3138" w:rsidRPr="00E72A00" w:rsidRDefault="002A3138">
      <w:pPr>
        <w:pStyle w:val="ConsPlusNormal"/>
        <w:jc w:val="right"/>
        <w:rPr>
          <w:rFonts w:ascii="Times New Roman" w:hAnsi="Times New Roman" w:cs="Times New Roman"/>
          <w:sz w:val="24"/>
          <w:szCs w:val="24"/>
        </w:rPr>
      </w:pPr>
      <w:r w:rsidRPr="00E72A00">
        <w:rPr>
          <w:rFonts w:ascii="Times New Roman" w:hAnsi="Times New Roman" w:cs="Times New Roman"/>
          <w:sz w:val="24"/>
          <w:szCs w:val="24"/>
        </w:rPr>
        <w:t>к договору уступки исключительного права</w:t>
      </w:r>
    </w:p>
    <w:p w:rsidR="002A3138" w:rsidRPr="00E72A00" w:rsidRDefault="002A3138">
      <w:pPr>
        <w:pStyle w:val="ConsPlusNormal"/>
        <w:jc w:val="right"/>
        <w:rPr>
          <w:rFonts w:ascii="Times New Roman" w:hAnsi="Times New Roman" w:cs="Times New Roman"/>
          <w:sz w:val="24"/>
          <w:szCs w:val="24"/>
        </w:rPr>
      </w:pPr>
      <w:r w:rsidRPr="00E72A00">
        <w:rPr>
          <w:rFonts w:ascii="Times New Roman" w:hAnsi="Times New Roman" w:cs="Times New Roman"/>
          <w:sz w:val="24"/>
          <w:szCs w:val="24"/>
        </w:rPr>
        <w:t xml:space="preserve">на </w:t>
      </w:r>
      <w:r w:rsidR="00E72A00">
        <w:rPr>
          <w:rFonts w:ascii="Times New Roman" w:hAnsi="Times New Roman" w:cs="Times New Roman"/>
          <w:sz w:val="24"/>
          <w:szCs w:val="24"/>
        </w:rPr>
        <w:t>программное обеспечение</w:t>
      </w:r>
    </w:p>
    <w:p w:rsidR="002A3138" w:rsidRPr="00E72A00" w:rsidRDefault="002A3138">
      <w:pPr>
        <w:pStyle w:val="ConsPlusNormal"/>
        <w:jc w:val="right"/>
        <w:rPr>
          <w:rFonts w:ascii="Times New Roman" w:hAnsi="Times New Roman" w:cs="Times New Roman"/>
          <w:sz w:val="24"/>
          <w:szCs w:val="24"/>
        </w:rPr>
      </w:pPr>
      <w:r w:rsidRPr="00E72A00">
        <w:rPr>
          <w:rFonts w:ascii="Times New Roman" w:hAnsi="Times New Roman" w:cs="Times New Roman"/>
          <w:sz w:val="24"/>
          <w:szCs w:val="24"/>
        </w:rPr>
        <w:t>"</w:t>
      </w:r>
      <w:r w:rsidRPr="00E72A00">
        <w:rPr>
          <w:rFonts w:ascii="Times New Roman" w:hAnsi="Times New Roman" w:cs="Times New Roman"/>
          <w:b/>
          <w:sz w:val="24"/>
          <w:szCs w:val="24"/>
        </w:rPr>
        <w:t>_____"</w:t>
      </w:r>
      <w:r w:rsidRPr="00E72A00">
        <w:rPr>
          <w:rFonts w:ascii="Times New Roman" w:hAnsi="Times New Roman" w:cs="Times New Roman"/>
          <w:sz w:val="24"/>
          <w:szCs w:val="24"/>
        </w:rPr>
        <w:t xml:space="preserve"> </w:t>
      </w:r>
      <w:proofErr w:type="gramStart"/>
      <w:r w:rsidRPr="00E72A00">
        <w:rPr>
          <w:rFonts w:ascii="Times New Roman" w:hAnsi="Times New Roman" w:cs="Times New Roman"/>
          <w:sz w:val="24"/>
          <w:szCs w:val="24"/>
        </w:rPr>
        <w:t>от</w:t>
      </w:r>
      <w:proofErr w:type="gramEnd"/>
      <w:r w:rsidRPr="00E72A00">
        <w:rPr>
          <w:rFonts w:ascii="Times New Roman" w:hAnsi="Times New Roman" w:cs="Times New Roman"/>
          <w:sz w:val="24"/>
          <w:szCs w:val="24"/>
        </w:rPr>
        <w:t xml:space="preserve"> </w:t>
      </w:r>
      <w:r w:rsidR="00E72A00" w:rsidRPr="00E72A00">
        <w:rPr>
          <w:rFonts w:ascii="Times New Roman" w:hAnsi="Times New Roman" w:cs="Times New Roman"/>
          <w:i/>
          <w:sz w:val="24"/>
          <w:szCs w:val="24"/>
        </w:rPr>
        <w:t>дата</w:t>
      </w:r>
    </w:p>
    <w:p w:rsidR="002A3138" w:rsidRPr="00E72A00" w:rsidRDefault="002A313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0"/>
        <w:gridCol w:w="3120"/>
      </w:tblGrid>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Полное и краткое наименование компьютерной программы, включая номер версии</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Программа обеспечивает выполнение следующих функций</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Язык программирования</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Операционная система</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Для функционирования программы необходимы</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Использованные открытые библиотеки кодов, условия лицензий</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Иные характеристики</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r w:rsidR="00E72A00" w:rsidRPr="00E72A00">
        <w:tc>
          <w:tcPr>
            <w:tcW w:w="6000" w:type="dxa"/>
            <w:tcBorders>
              <w:left w:val="single" w:sz="4" w:space="0" w:color="auto"/>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Сопутствующая документация, подлежащая передаче Приобретателю</w:t>
            </w:r>
          </w:p>
        </w:tc>
        <w:tc>
          <w:tcPr>
            <w:tcW w:w="3120" w:type="dxa"/>
            <w:tcBorders>
              <w:left w:val="nil"/>
              <w:right w:val="single" w:sz="4" w:space="0" w:color="auto"/>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r>
    </w:tbl>
    <w:p w:rsidR="002A3138" w:rsidRPr="00E72A00" w:rsidRDefault="002A313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05"/>
        <w:gridCol w:w="2745"/>
        <w:gridCol w:w="420"/>
        <w:gridCol w:w="1620"/>
        <w:gridCol w:w="2730"/>
      </w:tblGrid>
      <w:tr w:rsidR="00E72A00" w:rsidRPr="00E72A00">
        <w:tc>
          <w:tcPr>
            <w:tcW w:w="4350" w:type="dxa"/>
            <w:gridSpan w:val="2"/>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Правообладатель</w:t>
            </w:r>
          </w:p>
          <w:p w:rsidR="002A3138" w:rsidRPr="00E72A00" w:rsidRDefault="002A3138">
            <w:pPr>
              <w:pStyle w:val="ConsPlusNormal"/>
              <w:jc w:val="center"/>
              <w:rPr>
                <w:rFonts w:ascii="Times New Roman" w:hAnsi="Times New Roman" w:cs="Times New Roman"/>
                <w:sz w:val="24"/>
                <w:szCs w:val="24"/>
              </w:rPr>
            </w:pPr>
          </w:p>
        </w:tc>
        <w:tc>
          <w:tcPr>
            <w:tcW w:w="420" w:type="dxa"/>
            <w:vMerge w:val="restart"/>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p>
        </w:tc>
        <w:tc>
          <w:tcPr>
            <w:tcW w:w="4350" w:type="dxa"/>
            <w:gridSpan w:val="2"/>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sz w:val="24"/>
                <w:szCs w:val="24"/>
              </w:rPr>
              <w:t>Приобретатель</w:t>
            </w:r>
          </w:p>
        </w:tc>
      </w:tr>
      <w:tr w:rsidR="00E72A00" w:rsidRPr="00E72A00">
        <w:tc>
          <w:tcPr>
            <w:tcW w:w="4350" w:type="dxa"/>
            <w:gridSpan w:val="2"/>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От имени Правообладателя</w:t>
            </w:r>
          </w:p>
        </w:tc>
        <w:tc>
          <w:tcPr>
            <w:tcW w:w="420" w:type="dxa"/>
            <w:vMerge/>
            <w:tcBorders>
              <w:top w:val="nil"/>
              <w:left w:val="nil"/>
              <w:bottom w:val="nil"/>
              <w:right w:val="nil"/>
            </w:tcBorders>
          </w:tcPr>
          <w:p w:rsidR="002A3138" w:rsidRPr="00E72A00" w:rsidRDefault="002A3138">
            <w:pPr>
              <w:rPr>
                <w:rFonts w:ascii="Times New Roman" w:hAnsi="Times New Roman" w:cs="Times New Roman"/>
                <w:sz w:val="24"/>
                <w:szCs w:val="24"/>
              </w:rPr>
            </w:pPr>
          </w:p>
        </w:tc>
        <w:tc>
          <w:tcPr>
            <w:tcW w:w="4350" w:type="dxa"/>
            <w:gridSpan w:val="2"/>
            <w:tcBorders>
              <w:top w:val="nil"/>
              <w:left w:val="nil"/>
              <w:bottom w:val="nil"/>
              <w:right w:val="nil"/>
            </w:tcBorders>
            <w:tcMar>
              <w:left w:w="62" w:type="dxa"/>
              <w:right w:w="62" w:type="dxa"/>
            </w:tcMar>
          </w:tcPr>
          <w:p w:rsidR="002A3138" w:rsidRPr="00E72A00" w:rsidRDefault="002A3138">
            <w:pPr>
              <w:pStyle w:val="ConsPlusNormal"/>
              <w:rPr>
                <w:rFonts w:ascii="Times New Roman" w:hAnsi="Times New Roman" w:cs="Times New Roman"/>
                <w:sz w:val="24"/>
                <w:szCs w:val="24"/>
              </w:rPr>
            </w:pPr>
            <w:r w:rsidRPr="00E72A00">
              <w:rPr>
                <w:rFonts w:ascii="Times New Roman" w:hAnsi="Times New Roman" w:cs="Times New Roman"/>
                <w:sz w:val="24"/>
                <w:szCs w:val="24"/>
              </w:rPr>
              <w:t>От имени Приобретателя</w:t>
            </w:r>
          </w:p>
        </w:tc>
      </w:tr>
      <w:tr w:rsidR="00E72A00" w:rsidRPr="00E72A00">
        <w:tc>
          <w:tcPr>
            <w:tcW w:w="1605"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__________</w:t>
            </w:r>
          </w:p>
        </w:tc>
        <w:tc>
          <w:tcPr>
            <w:tcW w:w="2745"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_________________</w:t>
            </w:r>
          </w:p>
        </w:tc>
        <w:tc>
          <w:tcPr>
            <w:tcW w:w="420" w:type="dxa"/>
            <w:vMerge/>
            <w:tcBorders>
              <w:top w:val="nil"/>
              <w:left w:val="nil"/>
              <w:bottom w:val="nil"/>
              <w:right w:val="nil"/>
            </w:tcBorders>
            <w:tcMar>
              <w:left w:w="62" w:type="dxa"/>
              <w:right w:w="62" w:type="dxa"/>
            </w:tcMar>
          </w:tcPr>
          <w:p w:rsidR="002A3138" w:rsidRPr="00E72A00" w:rsidRDefault="002A3138">
            <w:pPr>
              <w:rPr>
                <w:rFonts w:ascii="Times New Roman" w:hAnsi="Times New Roman" w:cs="Times New Roman"/>
                <w:sz w:val="24"/>
                <w:szCs w:val="24"/>
              </w:rPr>
            </w:pPr>
          </w:p>
        </w:tc>
        <w:tc>
          <w:tcPr>
            <w:tcW w:w="162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__________</w:t>
            </w:r>
          </w:p>
        </w:tc>
        <w:tc>
          <w:tcPr>
            <w:tcW w:w="273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_________________</w:t>
            </w:r>
          </w:p>
        </w:tc>
      </w:tr>
      <w:tr w:rsidR="002A3138" w:rsidRPr="00E72A00">
        <w:tc>
          <w:tcPr>
            <w:tcW w:w="1605"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(подпись)</w:t>
            </w:r>
          </w:p>
        </w:tc>
        <w:tc>
          <w:tcPr>
            <w:tcW w:w="2745"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p>
        </w:tc>
        <w:tc>
          <w:tcPr>
            <w:tcW w:w="420" w:type="dxa"/>
            <w:vMerge/>
            <w:tcBorders>
              <w:top w:val="nil"/>
              <w:left w:val="nil"/>
              <w:bottom w:val="nil"/>
              <w:right w:val="nil"/>
            </w:tcBorders>
            <w:tcMar>
              <w:left w:w="62" w:type="dxa"/>
              <w:right w:w="62" w:type="dxa"/>
            </w:tcMar>
          </w:tcPr>
          <w:p w:rsidR="002A3138" w:rsidRPr="00E72A00" w:rsidRDefault="002A3138">
            <w:pPr>
              <w:rPr>
                <w:rFonts w:ascii="Times New Roman" w:hAnsi="Times New Roman" w:cs="Times New Roman"/>
                <w:sz w:val="24"/>
                <w:szCs w:val="24"/>
              </w:rPr>
            </w:pPr>
          </w:p>
        </w:tc>
        <w:tc>
          <w:tcPr>
            <w:tcW w:w="162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r w:rsidRPr="00E72A00">
              <w:rPr>
                <w:rFonts w:ascii="Times New Roman" w:hAnsi="Times New Roman" w:cs="Times New Roman"/>
                <w:i/>
                <w:sz w:val="24"/>
                <w:szCs w:val="24"/>
              </w:rPr>
              <w:t>(подпись)</w:t>
            </w:r>
          </w:p>
        </w:tc>
        <w:tc>
          <w:tcPr>
            <w:tcW w:w="2730" w:type="dxa"/>
            <w:tcBorders>
              <w:top w:val="nil"/>
              <w:left w:val="nil"/>
              <w:bottom w:val="nil"/>
              <w:right w:val="nil"/>
            </w:tcBorders>
            <w:tcMar>
              <w:left w:w="62" w:type="dxa"/>
              <w:right w:w="62" w:type="dxa"/>
            </w:tcMar>
          </w:tcPr>
          <w:p w:rsidR="002A3138" w:rsidRPr="00E72A00" w:rsidRDefault="002A3138">
            <w:pPr>
              <w:pStyle w:val="ConsPlusNormal"/>
              <w:jc w:val="center"/>
              <w:rPr>
                <w:rFonts w:ascii="Times New Roman" w:hAnsi="Times New Roman" w:cs="Times New Roman"/>
                <w:sz w:val="24"/>
                <w:szCs w:val="24"/>
              </w:rPr>
            </w:pPr>
            <w:bookmarkStart w:id="2" w:name="_GoBack"/>
            <w:bookmarkEnd w:id="2"/>
          </w:p>
        </w:tc>
      </w:tr>
    </w:tbl>
    <w:p w:rsidR="00B93AD2" w:rsidRPr="00E72A00" w:rsidRDefault="00B93AD2">
      <w:pPr>
        <w:rPr>
          <w:rFonts w:ascii="Times New Roman" w:hAnsi="Times New Roman" w:cs="Times New Roman"/>
          <w:sz w:val="24"/>
          <w:szCs w:val="24"/>
        </w:rPr>
      </w:pPr>
    </w:p>
    <w:sectPr w:rsidR="00B93AD2" w:rsidRPr="00E72A00" w:rsidSect="00BA3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2A3138"/>
    <w:rsid w:val="002A3138"/>
    <w:rsid w:val="00B93AD2"/>
    <w:rsid w:val="00E72A00"/>
    <w:rsid w:val="00FB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3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313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strelchyk</dc:creator>
  <cp:lastModifiedBy>Acer</cp:lastModifiedBy>
  <cp:revision>2</cp:revision>
  <dcterms:created xsi:type="dcterms:W3CDTF">2021-03-11T10:19:00Z</dcterms:created>
  <dcterms:modified xsi:type="dcterms:W3CDTF">2021-03-11T10:56:00Z</dcterms:modified>
</cp:coreProperties>
</file>