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отдел принудительного исполнения Центрального района г. Минска</w:t>
      </w:r>
    </w:p>
    <w:p w:rsidR="00000000" w:rsidDel="00000000" w:rsidP="00000000" w:rsidRDefault="00000000" w:rsidRPr="00000000" w14:paraId="00000002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Республика Беларусь, г. Минск,</w:t>
      </w:r>
    </w:p>
    <w:p w:rsidR="00000000" w:rsidDel="00000000" w:rsidP="00000000" w:rsidRDefault="00000000" w:rsidRPr="00000000" w14:paraId="00000004">
      <w:pPr>
        <w:spacing w:after="0" w:line="360" w:lineRule="auto"/>
        <w:ind w:left="45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Сурганова, 64, 220040</w:t>
      </w:r>
    </w:p>
    <w:p w:rsidR="00000000" w:rsidDel="00000000" w:rsidP="00000000" w:rsidRDefault="00000000" w:rsidRPr="00000000" w14:paraId="00000005">
      <w:pPr>
        <w:tabs>
          <w:tab w:val="left" w:pos="4536"/>
        </w:tabs>
        <w:spacing w:after="0" w:line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Взыскатель: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Общество с ограниченной ответственностью</w:t>
      </w:r>
    </w:p>
    <w:p w:rsidR="00000000" w:rsidDel="00000000" w:rsidP="00000000" w:rsidRDefault="00000000" w:rsidRPr="00000000" w14:paraId="00000007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«Взыскатель»</w:t>
      </w:r>
    </w:p>
    <w:p w:rsidR="00000000" w:rsidDel="00000000" w:rsidP="00000000" w:rsidRDefault="00000000" w:rsidRPr="00000000" w14:paraId="00000008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09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Д. Сердича, 25, 220000, </w:t>
      </w:r>
    </w:p>
    <w:p w:rsidR="00000000" w:rsidDel="00000000" w:rsidP="00000000" w:rsidRDefault="00000000" w:rsidRPr="00000000" w14:paraId="0000000A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№0000000000002 в </w:t>
      </w:r>
    </w:p>
    <w:p w:rsidR="00000000" w:rsidDel="00000000" w:rsidP="00000000" w:rsidRDefault="00000000" w:rsidRPr="00000000" w14:paraId="0000000B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0C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000000001</w:t>
      </w:r>
    </w:p>
    <w:p w:rsidR="00000000" w:rsidDel="00000000" w:rsidP="00000000" w:rsidRDefault="00000000" w:rsidRPr="00000000" w14:paraId="0000000D">
      <w:pPr>
        <w:tabs>
          <w:tab w:val="left" w:pos="453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Общество с дополнительной</w:t>
      </w:r>
    </w:p>
    <w:p w:rsidR="00000000" w:rsidDel="00000000" w:rsidP="00000000" w:rsidRDefault="00000000" w:rsidRPr="00000000" w14:paraId="0000000F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ответственностью «Должник»</w:t>
      </w:r>
    </w:p>
    <w:p w:rsidR="00000000" w:rsidDel="00000000" w:rsidP="00000000" w:rsidRDefault="00000000" w:rsidRPr="00000000" w14:paraId="00000010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Республика Беларусь, г. Минск,</w:t>
      </w:r>
    </w:p>
    <w:p w:rsidR="00000000" w:rsidDel="00000000" w:rsidP="00000000" w:rsidRDefault="00000000" w:rsidRPr="00000000" w14:paraId="00000011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ул. Автомобилистов 1, 220001, </w:t>
      </w:r>
    </w:p>
    <w:p w:rsidR="00000000" w:rsidDel="00000000" w:rsidP="00000000" w:rsidRDefault="00000000" w:rsidRPr="00000000" w14:paraId="00000012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р/с №0000000000001 в </w:t>
      </w:r>
    </w:p>
    <w:p w:rsidR="00000000" w:rsidDel="00000000" w:rsidP="00000000" w:rsidRDefault="00000000" w:rsidRPr="00000000" w14:paraId="00000013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ОАО «Банк» г. Минск, код 153</w:t>
      </w:r>
    </w:p>
    <w:p w:rsidR="00000000" w:rsidDel="00000000" w:rsidP="00000000" w:rsidRDefault="00000000" w:rsidRPr="00000000" w14:paraId="00000014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УНП 000000002</w:t>
      </w:r>
    </w:p>
    <w:p w:rsidR="00000000" w:rsidDel="00000000" w:rsidP="00000000" w:rsidRDefault="00000000" w:rsidRPr="00000000" w14:paraId="00000015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453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Сумма к взысканию: 10 000 рублей</w:t>
      </w:r>
    </w:p>
    <w:p w:rsidR="00000000" w:rsidDel="00000000" w:rsidP="00000000" w:rsidRDefault="00000000" w:rsidRPr="00000000" w14:paraId="00000017">
      <w:pPr>
        <w:spacing w:after="0" w:line="36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принятии мер по обеспечению исполнения требований исполнительного документа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Судебным исполнителем отдела принудительного исполнения Центрального района г. Минска Ивановым П.И. возбуждено исполнительное производство №1234567890 от 26.01.2020 года.</w:t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семидневного срока для добровольного погашения задолженности по исполнительному производству должник задолженность по исполнительному производству не погасил.</w:t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имеющейся информации должник имеет в собственности недвижимое имущество: капитальное строение инв. №000000333/55, располагающееся по адресу: г. Минск, ул. Автомобилистов, 1а.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частью 3 статьи 70 Закона Республики Беларусь от 24.10.2016 года №439-З «Об исполнительном производстве» (далее – Закон об исполнительном производстве) при отсутствии у должника денежных средств, достаточных для исполнения требований, содержащихся в исполнительном документе, взыскание обращается на иное имущество должника, за исключением имущества, изъятого из оборота, и имущества, на которое не может быть обращено взыскание по исполнительным документам, перечисленного 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приложении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 Закона об исполнительном производстве.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82 Закона прямо определяет, что арест на имущество должника налагается по истечении срока, предоставленного судебным исполнителем должнику для добровольного исполнения исполнительного документа.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60 Закона об исполнительном производстве одной из мер по обеспечению исполнения требований исполнительного документа является арест наличных денежных средств и (или) иного имущества должника, принадлежащих ему и находящихся у него и (или) третьих лиц;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Считаем, что непринятие данной меры может затруднить исполнение исполнительного документа, поскольку должник может отчуждать данное капитальное строение третьим лицами и использовать полученные денежные средства в личных целях, а не на погашение задолженности по исполнительным производствам.</w:t>
      </w:r>
    </w:p>
    <w:p w:rsidR="00000000" w:rsidDel="00000000" w:rsidP="00000000" w:rsidRDefault="00000000" w:rsidRPr="00000000" w14:paraId="0000002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принимая во внимание длительное неисполнение исполнительного документа и руководствуясь ст. 60, 70, 74, 82 Закона Республики Беларусь от 24.10.2016 года №439-З «Об исполнительном производстве», ООО «Взыскатель» ходатайствует:</w:t>
      </w:r>
    </w:p>
    <w:p w:rsidR="00000000" w:rsidDel="00000000" w:rsidP="00000000" w:rsidRDefault="00000000" w:rsidRPr="00000000" w14:paraId="0000002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наложить арест на недвижимое имущество должника (капитальное строение инв. №000000333/55), располагающееся по адресу: г. Минск, ул. Автомобилистов 1а.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</w:t>
        <w:tab/>
        <w:tab/>
        <w:tab/>
        <w:tab/>
        <w:tab/>
        <w:tab/>
        <w:tab/>
        <w:tab/>
        <w:tab/>
        <w:tab/>
        <w:t xml:space="preserve">В.С. Петров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 2020 года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D6E8E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D6E8E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JoEowKd2wFD4Nsg/ASWe7KALg==">AMUW2mXwMbDm+vMRv3XHj+4X67NV+zHN8nhy8sMj6hFIG83brsKyn/mBfO7esLhZ4tmxNlOtgkAK67q4zBhIeathf4MNZ6KSPUtELknb62QV0tM0b7tqJvY=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klimovich</dc:creator>
</cp:coreProperties>
</file>