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0" w:rsidRPr="00EA4BEE" w:rsidRDefault="00CE74C0" w:rsidP="00C444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E74C0" w:rsidRPr="00890E93" w:rsidRDefault="00CE74C0" w:rsidP="000C77CE">
      <w:pPr>
        <w:jc w:val="center"/>
        <w:rPr>
          <w:sz w:val="30"/>
          <w:szCs w:val="30"/>
        </w:rPr>
      </w:pPr>
      <w:bookmarkStart w:id="0" w:name="_Toc430258432"/>
      <w:r w:rsidRPr="00890E93">
        <w:rPr>
          <w:sz w:val="30"/>
          <w:szCs w:val="30"/>
        </w:rPr>
        <w:t>Департамент по архивам и делопроизводству</w:t>
      </w:r>
    </w:p>
    <w:p w:rsidR="00CE74C0" w:rsidRPr="00890E93" w:rsidRDefault="00CE74C0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Министерства юстиции Республики Беларусь </w:t>
      </w:r>
    </w:p>
    <w:p w:rsidR="00CE74C0" w:rsidRDefault="00CE74C0" w:rsidP="000C77CE">
      <w:pPr>
        <w:jc w:val="center"/>
      </w:pPr>
    </w:p>
    <w:p w:rsidR="00CE74C0" w:rsidRPr="00890E93" w:rsidRDefault="00CE74C0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>ГОСУДАРСТВЕННОЕ УЧРЕЖДЕНИЕ «БЕЛОРУССКИЙ НАУЧНО-ИССЛЕДОВАТЕЛЬСКИЙ ЦЕНТР ЭЛЕКТРОННОЙ ДОКУМЕНТАЦИИ»</w:t>
      </w: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6B4701">
      <w:pPr>
        <w:jc w:val="center"/>
        <w:rPr>
          <w:sz w:val="30"/>
          <w:szCs w:val="30"/>
        </w:rPr>
      </w:pPr>
    </w:p>
    <w:p w:rsidR="00CE74C0" w:rsidRPr="00704B6A" w:rsidRDefault="00CE74C0" w:rsidP="00A34F71">
      <w:pPr>
        <w:pStyle w:val="ac"/>
        <w:ind w:left="5642"/>
        <w:rPr>
          <w:sz w:val="30"/>
          <w:szCs w:val="30"/>
        </w:rPr>
      </w:pPr>
      <w:r w:rsidRPr="00704B6A">
        <w:rPr>
          <w:sz w:val="30"/>
          <w:szCs w:val="30"/>
        </w:rPr>
        <w:t>УТВЕРЖДЕНО</w:t>
      </w:r>
    </w:p>
    <w:p w:rsidR="00CE74C0" w:rsidRPr="00704B6A" w:rsidRDefault="00CE74C0" w:rsidP="00A34F71">
      <w:pPr>
        <w:pStyle w:val="ac"/>
        <w:spacing w:before="120" w:after="0" w:line="280" w:lineRule="exact"/>
        <w:ind w:left="5670" w:right="-108"/>
        <w:rPr>
          <w:sz w:val="30"/>
          <w:szCs w:val="30"/>
        </w:rPr>
      </w:pPr>
      <w:r w:rsidRPr="00704B6A">
        <w:rPr>
          <w:sz w:val="30"/>
          <w:szCs w:val="30"/>
        </w:rPr>
        <w:t>Приказ директора Департамента по архивам и делопроизводству Министерства юстиции Республики Беларусь</w:t>
      </w:r>
    </w:p>
    <w:p w:rsidR="00CE74C0" w:rsidRPr="00704B6A" w:rsidRDefault="003B6805" w:rsidP="00A34F71">
      <w:pPr>
        <w:pStyle w:val="ac"/>
        <w:spacing w:before="120" w:after="0"/>
        <w:ind w:left="5670"/>
        <w:jc w:val="both"/>
        <w:rPr>
          <w:sz w:val="30"/>
          <w:szCs w:val="30"/>
        </w:rPr>
      </w:pPr>
      <w:r w:rsidRPr="00EB7464">
        <w:rPr>
          <w:sz w:val="30"/>
          <w:szCs w:val="30"/>
        </w:rPr>
        <w:t>29</w:t>
      </w:r>
      <w:r w:rsidR="00CE74C0" w:rsidRPr="00704B6A">
        <w:rPr>
          <w:sz w:val="30"/>
          <w:szCs w:val="30"/>
        </w:rPr>
        <w:t>.</w:t>
      </w:r>
      <w:r w:rsidRPr="00EB7464">
        <w:rPr>
          <w:sz w:val="30"/>
          <w:szCs w:val="30"/>
        </w:rPr>
        <w:t>12</w:t>
      </w:r>
      <w:r w:rsidR="00CE74C0" w:rsidRPr="00704B6A">
        <w:rPr>
          <w:sz w:val="30"/>
          <w:szCs w:val="30"/>
        </w:rPr>
        <w:t>.</w:t>
      </w:r>
      <w:r w:rsidRPr="00EB7464">
        <w:rPr>
          <w:sz w:val="30"/>
          <w:szCs w:val="30"/>
        </w:rPr>
        <w:t xml:space="preserve">2017 </w:t>
      </w:r>
      <w:r w:rsidR="00CE74C0" w:rsidRPr="00704B6A">
        <w:rPr>
          <w:sz w:val="30"/>
          <w:szCs w:val="30"/>
        </w:rPr>
        <w:t>№</w:t>
      </w:r>
      <w:r w:rsidRPr="00EB7464">
        <w:rPr>
          <w:sz w:val="30"/>
          <w:szCs w:val="30"/>
        </w:rPr>
        <w:t xml:space="preserve"> 56</w:t>
      </w:r>
      <w:r w:rsidR="00CE74C0" w:rsidRPr="00704B6A">
        <w:rPr>
          <w:sz w:val="30"/>
          <w:szCs w:val="30"/>
        </w:rPr>
        <w:t xml:space="preserve"> </w:t>
      </w:r>
    </w:p>
    <w:p w:rsidR="00CE74C0" w:rsidRDefault="00CE74C0" w:rsidP="006B4701">
      <w:pPr>
        <w:jc w:val="center"/>
        <w:rPr>
          <w:sz w:val="30"/>
          <w:szCs w:val="30"/>
        </w:rPr>
      </w:pPr>
    </w:p>
    <w:p w:rsidR="00CE74C0" w:rsidRDefault="00CE74C0" w:rsidP="006B4701">
      <w:pPr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Pr="00890E93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right"/>
      </w:pPr>
    </w:p>
    <w:p w:rsidR="00CE74C0" w:rsidRDefault="00CE74C0" w:rsidP="000C77CE">
      <w:pPr>
        <w:jc w:val="right"/>
      </w:pPr>
    </w:p>
    <w:p w:rsidR="00CE74C0" w:rsidRPr="00890E93" w:rsidRDefault="00CE74C0" w:rsidP="000C77CE">
      <w:pPr>
        <w:ind w:firstLine="709"/>
        <w:jc w:val="center"/>
        <w:rPr>
          <w:spacing w:val="4"/>
          <w:sz w:val="30"/>
          <w:szCs w:val="30"/>
        </w:rPr>
      </w:pPr>
      <w:bookmarkStart w:id="1" w:name="_GoBack"/>
      <w:r>
        <w:rPr>
          <w:spacing w:val="4"/>
          <w:sz w:val="30"/>
          <w:szCs w:val="30"/>
        </w:rPr>
        <w:t>МЕТОДИЧЕСКИЕ РЕКОМЕНДАЦИИ</w:t>
      </w: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по включению </w:t>
      </w:r>
      <w:r w:rsidRPr="00890E93">
        <w:rPr>
          <w:spacing w:val="4"/>
          <w:sz w:val="30"/>
          <w:szCs w:val="30"/>
        </w:rPr>
        <w:t>документов в электронном виде, электронных документов и информационных ресурсов в</w:t>
      </w:r>
      <w:r w:rsidRPr="00890E93">
        <w:rPr>
          <w:sz w:val="30"/>
          <w:szCs w:val="30"/>
        </w:rPr>
        <w:t xml:space="preserve"> номенклатуры дел государственных органов и иных организаций</w:t>
      </w: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bookmarkEnd w:id="1"/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2372E5" w:rsidRPr="007A3FCA" w:rsidRDefault="00CE74C0" w:rsidP="00A34F71">
      <w:pPr>
        <w:rPr>
          <w:sz w:val="30"/>
          <w:szCs w:val="30"/>
        </w:rPr>
      </w:pPr>
      <w:r w:rsidRPr="007A3FCA">
        <w:rPr>
          <w:sz w:val="30"/>
          <w:szCs w:val="30"/>
        </w:rPr>
        <w:t>СОГЛАСОВАНО</w:t>
      </w:r>
    </w:p>
    <w:p w:rsidR="002372E5" w:rsidRPr="00C5534D" w:rsidRDefault="002372E5" w:rsidP="00A34F71">
      <w:pPr>
        <w:rPr>
          <w:sz w:val="16"/>
          <w:szCs w:val="16"/>
        </w:rPr>
      </w:pPr>
    </w:p>
    <w:p w:rsidR="002372E5" w:rsidRPr="007A3FCA" w:rsidRDefault="00CE74C0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Протокол заседания 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Центральной экспертно-</w:t>
      </w:r>
      <w:r w:rsidR="007A3FCA" w:rsidRPr="003B6805">
        <w:rPr>
          <w:sz w:val="30"/>
          <w:szCs w:val="30"/>
        </w:rPr>
        <w:t>методической</w:t>
      </w:r>
    </w:p>
    <w:p w:rsidR="003B6805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комиссии </w:t>
      </w:r>
      <w:r w:rsidR="003B6805" w:rsidRPr="00EB7464">
        <w:rPr>
          <w:sz w:val="30"/>
          <w:szCs w:val="30"/>
        </w:rPr>
        <w:t>Департамента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по архивам</w:t>
      </w:r>
      <w:r w:rsidR="003B6805">
        <w:rPr>
          <w:sz w:val="30"/>
          <w:szCs w:val="30"/>
        </w:rPr>
        <w:t xml:space="preserve"> </w:t>
      </w:r>
      <w:r w:rsidRPr="007A3FCA">
        <w:rPr>
          <w:sz w:val="30"/>
          <w:szCs w:val="30"/>
        </w:rPr>
        <w:t xml:space="preserve">и делопроизводству 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Министерства юстиции</w:t>
      </w:r>
    </w:p>
    <w:p w:rsidR="00CE74C0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Республики Беларусь</w:t>
      </w:r>
      <w:r w:rsidR="00CE74C0" w:rsidRPr="007A3FCA">
        <w:rPr>
          <w:sz w:val="30"/>
          <w:szCs w:val="30"/>
        </w:rPr>
        <w:t xml:space="preserve"> </w:t>
      </w:r>
    </w:p>
    <w:p w:rsidR="002372E5" w:rsidRPr="00C5534D" w:rsidRDefault="002372E5" w:rsidP="00A34F71">
      <w:pPr>
        <w:tabs>
          <w:tab w:val="left" w:pos="4151"/>
          <w:tab w:val="left" w:pos="4356"/>
        </w:tabs>
        <w:rPr>
          <w:sz w:val="16"/>
          <w:szCs w:val="16"/>
        </w:rPr>
      </w:pPr>
    </w:p>
    <w:p w:rsidR="00CE74C0" w:rsidRPr="007A3FCA" w:rsidRDefault="007D6058" w:rsidP="00A34F71">
      <w:pPr>
        <w:tabs>
          <w:tab w:val="left" w:pos="4151"/>
          <w:tab w:val="left" w:pos="4356"/>
        </w:tabs>
        <w:rPr>
          <w:sz w:val="30"/>
          <w:szCs w:val="30"/>
        </w:rPr>
      </w:pPr>
      <w:r>
        <w:rPr>
          <w:sz w:val="30"/>
          <w:szCs w:val="30"/>
        </w:rPr>
        <w:t>15</w:t>
      </w:r>
      <w:r w:rsidR="00CE74C0" w:rsidRPr="007A3FCA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="00CE74C0" w:rsidRPr="007A3FCA">
        <w:rPr>
          <w:sz w:val="30"/>
          <w:szCs w:val="30"/>
        </w:rPr>
        <w:t>.</w:t>
      </w:r>
      <w:r>
        <w:rPr>
          <w:sz w:val="30"/>
          <w:szCs w:val="30"/>
        </w:rPr>
        <w:t>2017</w:t>
      </w:r>
      <w:r w:rsidR="00CE74C0" w:rsidRPr="007A3FCA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3</w:t>
      </w:r>
      <w:r w:rsidR="00CE74C0" w:rsidRPr="007A3FCA">
        <w:rPr>
          <w:sz w:val="30"/>
          <w:szCs w:val="30"/>
        </w:rPr>
        <w:t xml:space="preserve"> </w:t>
      </w:r>
      <w:r w:rsidR="00CE74C0" w:rsidRPr="007A3FCA">
        <w:rPr>
          <w:sz w:val="30"/>
          <w:szCs w:val="30"/>
        </w:rPr>
        <w:tab/>
      </w:r>
    </w:p>
    <w:p w:rsidR="00CE74C0" w:rsidRPr="007A3FCA" w:rsidRDefault="00CE74C0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</w:p>
    <w:p w:rsidR="00CE74C0" w:rsidRDefault="00CE74C0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FE622B">
        <w:rPr>
          <w:sz w:val="30"/>
          <w:szCs w:val="30"/>
        </w:rPr>
        <w:t>МИНСК, 2017</w:t>
      </w:r>
    </w:p>
    <w:p w:rsidR="00CE74C0" w:rsidRDefault="00CE74C0" w:rsidP="00261ED2">
      <w:pPr>
        <w:ind w:firstLine="53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FE622B">
        <w:rPr>
          <w:sz w:val="30"/>
          <w:szCs w:val="30"/>
        </w:rPr>
        <w:lastRenderedPageBreak/>
        <w:t>ОГЛАВЛЕНИЕ</w:t>
      </w:r>
    </w:p>
    <w:p w:rsidR="00CE74C0" w:rsidRPr="00261ED2" w:rsidRDefault="00CE74C0" w:rsidP="000C77CE">
      <w:pPr>
        <w:ind w:firstLine="709"/>
        <w:jc w:val="center"/>
        <w:rPr>
          <w:b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Обозначения и сокращения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3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Термины и определения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4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1</w:t>
            </w:r>
            <w:r>
              <w:rPr>
                <w:sz w:val="30"/>
                <w:szCs w:val="30"/>
              </w:rPr>
              <w:t>.</w:t>
            </w:r>
            <w:r w:rsidRPr="00954D90">
              <w:rPr>
                <w:sz w:val="30"/>
                <w:szCs w:val="30"/>
              </w:rPr>
              <w:t xml:space="preserve"> Общие положения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2</w:t>
            </w:r>
            <w:r>
              <w:rPr>
                <w:sz w:val="30"/>
                <w:szCs w:val="30"/>
              </w:rPr>
              <w:t xml:space="preserve">. Видовой состав ДЭВ, ЭД и ИР, включаемых в номенклатуру дел 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3</w:t>
            </w:r>
            <w:r>
              <w:rPr>
                <w:sz w:val="30"/>
                <w:szCs w:val="30"/>
              </w:rPr>
              <w:t>. Экспертиза ценности и определение сроков хранения ДЭВ, ЭД и ИР на этапе составления номенклатуры дел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</w:tc>
      </w:tr>
      <w:tr w:rsidR="00CE74C0" w:rsidRPr="00261ED2" w:rsidTr="00171E7C">
        <w:tc>
          <w:tcPr>
            <w:tcW w:w="5211" w:type="dxa"/>
          </w:tcPr>
          <w:p w:rsidR="00CE74C0" w:rsidRPr="00261ED2" w:rsidRDefault="00CE74C0" w:rsidP="00171E7C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 xml:space="preserve">Глава 4. Порядок включения ДЭВ, ЭД и ИР в номенклатуру дел. Согласование номенклатур дел, содержащих ДЭВ, ЭД и ИР, с </w:t>
            </w:r>
            <w:proofErr w:type="spellStart"/>
            <w:r>
              <w:rPr>
                <w:sz w:val="30"/>
                <w:szCs w:val="30"/>
              </w:rPr>
              <w:t>госархивами</w:t>
            </w:r>
            <w:proofErr w:type="spellEnd"/>
            <w:r w:rsidRPr="00261ED2">
              <w:rPr>
                <w:sz w:val="30"/>
                <w:szCs w:val="30"/>
              </w:rPr>
              <w:t xml:space="preserve"> </w:t>
            </w:r>
          </w:p>
          <w:p w:rsidR="00CE74C0" w:rsidRPr="00261ED2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CE74C0" w:rsidRPr="00261ED2" w:rsidTr="00171E7C">
        <w:tc>
          <w:tcPr>
            <w:tcW w:w="5211" w:type="dxa"/>
          </w:tcPr>
          <w:p w:rsidR="00CE74C0" w:rsidRPr="00261ED2" w:rsidRDefault="00CE74C0" w:rsidP="00171E7C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Приложение</w:t>
            </w: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</w:tbl>
    <w:p w:rsidR="00CE74C0" w:rsidRPr="00FE622B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Pr="00A417CC" w:rsidRDefault="00CE74C0" w:rsidP="00A417CC">
      <w:pPr>
        <w:rPr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/>
    <w:p w:rsidR="00CE74C0" w:rsidRDefault="00CE74C0" w:rsidP="000C77CE">
      <w:pPr>
        <w:jc w:val="center"/>
        <w:rPr>
          <w:bCs/>
          <w:caps/>
          <w:sz w:val="30"/>
          <w:szCs w:val="30"/>
        </w:rPr>
      </w:pPr>
      <w:r>
        <w:br w:type="page"/>
      </w:r>
      <w:r w:rsidRPr="009F0224">
        <w:rPr>
          <w:bCs/>
          <w:caps/>
          <w:sz w:val="30"/>
          <w:szCs w:val="30"/>
        </w:rPr>
        <w:lastRenderedPageBreak/>
        <w:t>Обозначения и сокращения</w:t>
      </w:r>
      <w:bookmarkEnd w:id="0"/>
    </w:p>
    <w:p w:rsidR="002372E5" w:rsidRPr="009F0224" w:rsidRDefault="002372E5" w:rsidP="000C77CE">
      <w:pPr>
        <w:jc w:val="center"/>
        <w:rPr>
          <w:bCs/>
          <w:caps/>
          <w:sz w:val="30"/>
          <w:szCs w:val="30"/>
        </w:rPr>
      </w:pP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БД – база данных.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БГАМЛИ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учреждение «Белорусский государственный архив-музей литературы и искусства».</w:t>
      </w:r>
    </w:p>
    <w:p w:rsidR="00CE74C0" w:rsidRPr="00995361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БГАНТД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учреждение «Белорусский государственный архив научно-технической документации».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ГД – гибридное дело.</w:t>
      </w:r>
    </w:p>
    <w:p w:rsidR="00CE74C0" w:rsidRPr="00CA15AF" w:rsidRDefault="00CE74C0" w:rsidP="000C77CE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 xml:space="preserve"> – государственное учреждение «Белорусский научно-исследовательский центр электронной документации».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ДЭВ – документ в электронном виде.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ИР – информационный ресурс.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ИС – информационная система.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НПА – нормативный правовой акт.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НАРБ – государственное учреждение «Национальный архив Республики Беларусь».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ПО – программное обеспечение.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СТБ – государственный стандарт Республики Беларусь.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СТБ 2059-2013 – государственный стандарт Республики Беларусь </w:t>
      </w:r>
      <w:r w:rsidRPr="001E6FC1">
        <w:rPr>
          <w:sz w:val="30"/>
          <w:szCs w:val="30"/>
        </w:rPr>
        <w:br/>
      </w:r>
      <w:r w:rsidRPr="009F0224">
        <w:rPr>
          <w:sz w:val="30"/>
          <w:szCs w:val="30"/>
        </w:rPr>
        <w:t xml:space="preserve">«Делопроизводство и архивное дело. Термины и определения» </w:t>
      </w:r>
      <w:r>
        <w:rPr>
          <w:sz w:val="30"/>
          <w:szCs w:val="30"/>
        </w:rPr>
        <w:t>[</w:t>
      </w:r>
      <w:r w:rsidRPr="009F0224">
        <w:rPr>
          <w:sz w:val="30"/>
          <w:szCs w:val="30"/>
        </w:rPr>
        <w:t xml:space="preserve">утвержден и введен в действие постановлением Государственного комитета по стандартизации Республики Беларусь </w:t>
      </w:r>
      <w:r w:rsidRPr="001E6FC1">
        <w:rPr>
          <w:sz w:val="30"/>
          <w:szCs w:val="30"/>
        </w:rPr>
        <w:br/>
      </w:r>
      <w:r w:rsidRPr="009F0224">
        <w:rPr>
          <w:sz w:val="30"/>
          <w:szCs w:val="30"/>
        </w:rPr>
        <w:t xml:space="preserve">от 29 марта </w:t>
      </w:r>
      <w:smartTag w:uri="urn:schemas-microsoft-com:office:smarttags" w:element="metricconverter">
        <w:smartTagPr>
          <w:attr w:name="ProductID" w:val="2013 г"/>
        </w:smartTagPr>
        <w:r w:rsidRPr="009F0224">
          <w:rPr>
            <w:sz w:val="30"/>
            <w:szCs w:val="30"/>
          </w:rPr>
          <w:t>2013 г</w:t>
        </w:r>
      </w:smartTag>
      <w:r w:rsidRPr="009F0224">
        <w:rPr>
          <w:sz w:val="30"/>
          <w:szCs w:val="30"/>
        </w:rPr>
        <w:t>. № 18</w:t>
      </w:r>
      <w:r>
        <w:rPr>
          <w:sz w:val="30"/>
          <w:szCs w:val="30"/>
        </w:rPr>
        <w:t>]</w:t>
      </w:r>
      <w:r w:rsidRPr="009F0224">
        <w:rPr>
          <w:sz w:val="30"/>
          <w:szCs w:val="30"/>
        </w:rPr>
        <w:t>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Служба ДОУ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служба документационного обеспечения управления. 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ЭД – электронный документ.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ЭК – экспертная комиссия.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ЭМК – экспертно-методическая комиссия.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ЭПК – экспертно-проверочная комиссия.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ЭЦП – электронная цифровая подпись.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ЦЭК – центральная экспертная комиссия.</w:t>
      </w:r>
    </w:p>
    <w:p w:rsidR="00CE74C0" w:rsidRPr="00A34F71" w:rsidRDefault="00CE74C0" w:rsidP="00A639AD">
      <w:pPr>
        <w:ind w:firstLine="539"/>
        <w:jc w:val="center"/>
        <w:rPr>
          <w:caps/>
          <w:sz w:val="30"/>
        </w:rPr>
      </w:pPr>
      <w:r>
        <w:br w:type="page"/>
      </w:r>
      <w:bookmarkStart w:id="2" w:name="_Toc430258433"/>
      <w:r w:rsidRPr="0051513C">
        <w:rPr>
          <w:caps/>
          <w:sz w:val="30"/>
        </w:rPr>
        <w:lastRenderedPageBreak/>
        <w:t>Термины и определения</w:t>
      </w:r>
      <w:bookmarkEnd w:id="2"/>
    </w:p>
    <w:p w:rsidR="00CE74C0" w:rsidRPr="00A34F71" w:rsidRDefault="00CE74C0" w:rsidP="00A639AD">
      <w:pPr>
        <w:ind w:firstLine="539"/>
        <w:jc w:val="center"/>
        <w:rPr>
          <w:b/>
          <w:bCs/>
          <w:caps/>
          <w:sz w:val="30"/>
        </w:rPr>
      </w:pPr>
    </w:p>
    <w:p w:rsidR="00CE74C0" w:rsidRDefault="00CE74C0" w:rsidP="00277C17">
      <w:pPr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БД – </w:t>
      </w:r>
      <w:r w:rsidRPr="009F0224">
        <w:rPr>
          <w:color w:val="000000"/>
          <w:sz w:val="30"/>
          <w:szCs w:val="30"/>
          <w:shd w:val="clear" w:color="auto" w:fill="FFFFFF"/>
        </w:rPr>
        <w:t xml:space="preserve">совокупность структурированной и взаимосвязанной информации, организованной по определенным правилам на материальных носителях </w:t>
      </w:r>
      <w:r w:rsidRPr="009F0224">
        <w:rPr>
          <w:sz w:val="30"/>
          <w:szCs w:val="30"/>
        </w:rPr>
        <w:t xml:space="preserve">[Закон Республики Беларусь от </w:t>
      </w:r>
      <w:r w:rsidRPr="00AB271F">
        <w:rPr>
          <w:sz w:val="30"/>
          <w:szCs w:val="30"/>
        </w:rPr>
        <w:br/>
      </w:r>
      <w:r w:rsidRPr="009F0224">
        <w:rPr>
          <w:sz w:val="30"/>
          <w:szCs w:val="30"/>
        </w:rPr>
        <w:t>10 ноября 2008 года № 455-З «Об информации, информатизации и защите информации»].</w:t>
      </w:r>
    </w:p>
    <w:p w:rsidR="007D099E" w:rsidRDefault="00CE74C0" w:rsidP="007D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FB61F2">
        <w:rPr>
          <w:sz w:val="30"/>
          <w:szCs w:val="30"/>
        </w:rPr>
        <w:t xml:space="preserve">ГД – </w:t>
      </w:r>
      <w:r w:rsidRPr="00FB61F2">
        <w:rPr>
          <w:bCs/>
          <w:iCs/>
          <w:sz w:val="30"/>
          <w:szCs w:val="30"/>
        </w:rPr>
        <w:t>совокупность документов, сформированных по определенному признаку, хранящихся частично в электронном виде в систем</w:t>
      </w:r>
      <w:r>
        <w:rPr>
          <w:bCs/>
          <w:iCs/>
          <w:sz w:val="30"/>
          <w:szCs w:val="30"/>
        </w:rPr>
        <w:t xml:space="preserve">е электронного документооборота </w:t>
      </w:r>
      <w:r w:rsidRPr="00FB61F2">
        <w:rPr>
          <w:bCs/>
          <w:iCs/>
          <w:sz w:val="30"/>
          <w:szCs w:val="30"/>
        </w:rPr>
        <w:t>и частично в соответствующем бумажном деле</w:t>
      </w:r>
      <w:r>
        <w:rPr>
          <w:bCs/>
          <w:iCs/>
          <w:sz w:val="30"/>
          <w:szCs w:val="30"/>
        </w:rPr>
        <w:t xml:space="preserve"> </w:t>
      </w:r>
      <w:r w:rsidRPr="009F0224">
        <w:rPr>
          <w:sz w:val="30"/>
          <w:szCs w:val="30"/>
        </w:rPr>
        <w:t>[</w:t>
      </w:r>
      <w:r>
        <w:rPr>
          <w:sz w:val="30"/>
          <w:szCs w:val="30"/>
        </w:rPr>
        <w:t xml:space="preserve">Терминологический словарь «Электронный документооборот: термины и определения», утвержден приказом директора Департамента по архивам и делопроизводству Министерства юстиции Республики Беларусь </w:t>
      </w:r>
      <w:r w:rsidR="007D099E" w:rsidRPr="008E4665">
        <w:rPr>
          <w:sz w:val="30"/>
          <w:szCs w:val="30"/>
        </w:rPr>
        <w:t>от 19.10.2015 № 39]</w:t>
      </w:r>
      <w:r w:rsidR="007D099E" w:rsidRPr="008E4665">
        <w:rPr>
          <w:bCs/>
          <w:iCs/>
          <w:sz w:val="30"/>
          <w:szCs w:val="30"/>
        </w:rPr>
        <w:t xml:space="preserve">. </w:t>
      </w:r>
    </w:p>
    <w:p w:rsidR="00CE74C0" w:rsidRPr="009F0224" w:rsidRDefault="00CE74C0" w:rsidP="007D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ДЭВ – документ, для создания и воспроизведения которого требуются средства электронно-вычислительной техники и сопрягаемые с ними устройства [СТБ 2059-2013].</w:t>
      </w:r>
    </w:p>
    <w:p w:rsidR="00CE74C0" w:rsidRPr="009F0224" w:rsidRDefault="00CE74C0" w:rsidP="00277C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</w:t>
      </w:r>
      <w:r w:rsidRPr="009F0224">
        <w:rPr>
          <w:sz w:val="30"/>
          <w:szCs w:val="30"/>
        </w:rPr>
        <w:t xml:space="preserve"> – совокупность банков данных, информационных технологий и комплекса (комплексов) программно-технических средств [Закон Республики Беларусь от 10 ноября 2008 года </w:t>
      </w:r>
      <w:r w:rsidRPr="009F0224">
        <w:rPr>
          <w:sz w:val="30"/>
          <w:szCs w:val="30"/>
        </w:rPr>
        <w:br/>
        <w:t>№ 455-З «Об информации, информатизации и защите информации»].</w:t>
      </w:r>
    </w:p>
    <w:p w:rsidR="00CE74C0" w:rsidRPr="009F0224" w:rsidRDefault="00CE74C0" w:rsidP="00277C17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ИР</w:t>
      </w:r>
      <w:r w:rsidRPr="009F0224">
        <w:rPr>
          <w:color w:val="000000"/>
          <w:sz w:val="30"/>
          <w:szCs w:val="30"/>
          <w:shd w:val="clear" w:color="auto" w:fill="FFFFFF"/>
        </w:rPr>
        <w:t xml:space="preserve"> – организованная совокупность документированной информации, включающая БД, другие совокупности взаимосвязанной информации в информационных системах </w:t>
      </w:r>
      <w:r w:rsidRPr="009F0224">
        <w:rPr>
          <w:sz w:val="30"/>
          <w:szCs w:val="30"/>
        </w:rPr>
        <w:t>[Закон Республики Беларусь от 10 ноября 2008 года № 455-З «Об информации, информатизации и защите информации»].</w:t>
      </w:r>
    </w:p>
    <w:p w:rsidR="00CE74C0" w:rsidRPr="009F0224" w:rsidRDefault="00CE74C0" w:rsidP="00277C17">
      <w:pPr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Копия ЭД – форма внешнего представления ЭД на бумажном носителе, удостоверенная в порядке, установленном актами законодательства Республики Беларусь [Закон Республики Беларусь от </w:t>
      </w:r>
      <w:r w:rsidRPr="009F0224">
        <w:rPr>
          <w:sz w:val="30"/>
          <w:szCs w:val="30"/>
        </w:rPr>
        <w:br/>
        <w:t>28 декабря 2009 года № 113-З «Об электронном документе и электронной цифровой подписи»].</w:t>
      </w:r>
    </w:p>
    <w:p w:rsidR="00CE74C0" w:rsidRPr="008E4665" w:rsidRDefault="00CE74C0" w:rsidP="007D099E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9F0224">
        <w:rPr>
          <w:sz w:val="30"/>
          <w:szCs w:val="30"/>
        </w:rPr>
        <w:t xml:space="preserve">Оперативное хранение – </w:t>
      </w:r>
      <w:r w:rsidRPr="001D59CD">
        <w:rPr>
          <w:bCs/>
          <w:sz w:val="30"/>
          <w:szCs w:val="30"/>
        </w:rPr>
        <w:t>хранение документов в электронном виде (электронных документов) до уничтожения или передачи на архивное хранение</w:t>
      </w:r>
      <w:r>
        <w:rPr>
          <w:bCs/>
          <w:sz w:val="30"/>
          <w:szCs w:val="30"/>
        </w:rPr>
        <w:t xml:space="preserve"> </w:t>
      </w:r>
      <w:r w:rsidRPr="009F0224">
        <w:rPr>
          <w:sz w:val="30"/>
          <w:szCs w:val="30"/>
        </w:rPr>
        <w:t>[</w:t>
      </w:r>
      <w:r>
        <w:rPr>
          <w:sz w:val="30"/>
          <w:szCs w:val="30"/>
        </w:rPr>
        <w:t xml:space="preserve">Терминологический словарь «Электронный документооборот: термины и определения», утвержден приказом директора Департамента по архивам и делопроизводству Министерства юстиции Республики </w:t>
      </w:r>
      <w:r w:rsidRPr="008E4665">
        <w:rPr>
          <w:sz w:val="30"/>
          <w:szCs w:val="30"/>
        </w:rPr>
        <w:t>Беларусь от 19.10.2015 № 39]</w:t>
      </w:r>
      <w:r w:rsidRPr="008E4665">
        <w:rPr>
          <w:bCs/>
          <w:iCs/>
          <w:sz w:val="30"/>
          <w:szCs w:val="30"/>
        </w:rPr>
        <w:t xml:space="preserve">. </w:t>
      </w:r>
    </w:p>
    <w:p w:rsidR="00CE74C0" w:rsidRPr="009F0224" w:rsidRDefault="00CE74C0" w:rsidP="00F241AB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ЭЦП – последовательность символов, являющаяся реквизитом ЭД и предназначенная для подтверждения его целостности и подлинности </w:t>
      </w:r>
      <w:r w:rsidRPr="009F0224">
        <w:rPr>
          <w:color w:val="000000"/>
          <w:sz w:val="30"/>
          <w:szCs w:val="30"/>
        </w:rPr>
        <w:t xml:space="preserve">[Закон Республики Беларусь от </w:t>
      </w:r>
      <w:r w:rsidRPr="009F0224">
        <w:rPr>
          <w:sz w:val="30"/>
          <w:szCs w:val="30"/>
        </w:rPr>
        <w:t>28 декабря 2009 года № 113-З</w:t>
      </w:r>
      <w:r w:rsidRPr="009F0224">
        <w:rPr>
          <w:color w:val="000000"/>
          <w:sz w:val="30"/>
          <w:szCs w:val="30"/>
        </w:rPr>
        <w:t xml:space="preserve"> «</w:t>
      </w:r>
      <w:r w:rsidRPr="009F0224">
        <w:rPr>
          <w:sz w:val="30"/>
          <w:szCs w:val="30"/>
        </w:rPr>
        <w:t>Об электронном документе и электронной цифровой подписи»</w:t>
      </w:r>
      <w:r w:rsidRPr="009F0224">
        <w:rPr>
          <w:color w:val="000000"/>
          <w:sz w:val="30"/>
          <w:szCs w:val="30"/>
        </w:rPr>
        <w:t>].</w:t>
      </w:r>
    </w:p>
    <w:p w:rsidR="00CE74C0" w:rsidRPr="00A639AD" w:rsidRDefault="00CE74C0" w:rsidP="00027EAC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lastRenderedPageBreak/>
        <w:t>ЭД – ДЭВ с реквизитами, позволяющими установить его целостность и подлинность [Закон Республики Беларусь                             от 28 декабря 2009 года № 113-З «Об электронном документе и электронной цифровой подписи»].</w:t>
      </w:r>
    </w:p>
    <w:p w:rsidR="00CE74C0" w:rsidRPr="00A639AD" w:rsidRDefault="00CE74C0" w:rsidP="00027EAC">
      <w:pPr>
        <w:ind w:firstLine="709"/>
        <w:jc w:val="both"/>
        <w:rPr>
          <w:sz w:val="30"/>
          <w:szCs w:val="30"/>
        </w:rPr>
      </w:pPr>
    </w:p>
    <w:p w:rsidR="00CE74C0" w:rsidRPr="00A34F71" w:rsidRDefault="00CE74C0" w:rsidP="00A639AD">
      <w:pPr>
        <w:ind w:firstLine="539"/>
        <w:jc w:val="center"/>
        <w:rPr>
          <w:caps/>
          <w:sz w:val="30"/>
        </w:rPr>
      </w:pPr>
      <w:r w:rsidRPr="00A639AD">
        <w:br w:type="page"/>
      </w:r>
      <w:bookmarkStart w:id="3" w:name="_Toc430258434"/>
      <w:r w:rsidRPr="0051513C">
        <w:rPr>
          <w:caps/>
          <w:sz w:val="30"/>
        </w:rPr>
        <w:lastRenderedPageBreak/>
        <w:t>Глава 1</w:t>
      </w:r>
      <w:r w:rsidRPr="0051513C">
        <w:rPr>
          <w:caps/>
          <w:sz w:val="30"/>
        </w:rPr>
        <w:br/>
        <w:t>Общие положения</w:t>
      </w:r>
      <w:bookmarkEnd w:id="3"/>
    </w:p>
    <w:p w:rsidR="00CE74C0" w:rsidRPr="00A34F71" w:rsidRDefault="00CE74C0" w:rsidP="00A639AD">
      <w:pPr>
        <w:ind w:firstLine="539"/>
        <w:jc w:val="center"/>
        <w:rPr>
          <w:b/>
          <w:bCs/>
          <w:caps/>
          <w:sz w:val="30"/>
        </w:rPr>
      </w:pPr>
    </w:p>
    <w:p w:rsidR="00CE74C0" w:rsidRPr="00A639AD" w:rsidRDefault="00CE74C0" w:rsidP="00F241AB">
      <w:pPr>
        <w:ind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t xml:space="preserve">1.  Настоящие Методические рекомендации разработаны с учетом требований Закона Республики Беларусь от 25 ноября 2011 года           № 323-3 «Об архивном деле и делопроизводстве в Республике Беларусь», Закона Республики Беларусь от 28 декабря 2009 года           № 113-З «Об электронном документе и электронной цифровой подписи», иных НПА в сфере работы с ДЭВ, ЭД и ИР.  </w:t>
      </w:r>
    </w:p>
    <w:p w:rsidR="00CE74C0" w:rsidRPr="008C14CA" w:rsidRDefault="00CE74C0" w:rsidP="00F241AB">
      <w:pPr>
        <w:ind w:firstLine="709"/>
        <w:jc w:val="both"/>
        <w:rPr>
          <w:sz w:val="30"/>
          <w:szCs w:val="30"/>
        </w:rPr>
      </w:pPr>
      <w:r w:rsidRPr="00284B71">
        <w:rPr>
          <w:sz w:val="30"/>
          <w:szCs w:val="30"/>
        </w:rPr>
        <w:t>2.</w:t>
      </w:r>
      <w:r w:rsidRPr="008C14CA">
        <w:rPr>
          <w:sz w:val="30"/>
          <w:szCs w:val="30"/>
        </w:rPr>
        <w:t xml:space="preserve">  Настоящие </w:t>
      </w:r>
      <w:r>
        <w:rPr>
          <w:sz w:val="30"/>
          <w:szCs w:val="30"/>
        </w:rPr>
        <w:t>М</w:t>
      </w:r>
      <w:r w:rsidRPr="008C14CA">
        <w:rPr>
          <w:sz w:val="30"/>
          <w:szCs w:val="30"/>
        </w:rPr>
        <w:t>етодические рекомендации определяют общие подходы к проведени</w:t>
      </w:r>
      <w:r>
        <w:rPr>
          <w:sz w:val="30"/>
          <w:szCs w:val="30"/>
        </w:rPr>
        <w:t>ю</w:t>
      </w:r>
      <w:r w:rsidRPr="008C14CA">
        <w:rPr>
          <w:sz w:val="30"/>
          <w:szCs w:val="30"/>
        </w:rPr>
        <w:t xml:space="preserve"> экспертизы ценности </w:t>
      </w:r>
      <w:r>
        <w:rPr>
          <w:sz w:val="30"/>
          <w:szCs w:val="30"/>
        </w:rPr>
        <w:t>ДЭВ, ЭД и ИР</w:t>
      </w:r>
      <w:r w:rsidRPr="008C14CA">
        <w:rPr>
          <w:sz w:val="30"/>
          <w:szCs w:val="30"/>
        </w:rPr>
        <w:t xml:space="preserve"> </w:t>
      </w:r>
      <w:r>
        <w:rPr>
          <w:sz w:val="30"/>
          <w:szCs w:val="30"/>
        </w:rPr>
        <w:t>при</w:t>
      </w:r>
      <w:r w:rsidRPr="008C14CA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составлении</w:t>
      </w:r>
      <w:r w:rsidRPr="008C14CA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</w:t>
      </w:r>
      <w:r w:rsidRPr="008C14CA">
        <w:rPr>
          <w:sz w:val="30"/>
          <w:szCs w:val="30"/>
        </w:rPr>
        <w:t xml:space="preserve"> </w:t>
      </w:r>
      <w:r w:rsidRPr="000C13EF">
        <w:rPr>
          <w:sz w:val="30"/>
          <w:szCs w:val="30"/>
        </w:rPr>
        <w:t>номенклатур</w:t>
      </w:r>
      <w:r>
        <w:rPr>
          <w:sz w:val="30"/>
          <w:szCs w:val="30"/>
        </w:rPr>
        <w:t>ы дел</w:t>
      </w:r>
      <w:r w:rsidRPr="008C14CA">
        <w:rPr>
          <w:sz w:val="30"/>
          <w:szCs w:val="30"/>
        </w:rPr>
        <w:t>, в том числе:</w:t>
      </w:r>
    </w:p>
    <w:p w:rsidR="00CE74C0" w:rsidRPr="008C14CA" w:rsidRDefault="00CE74C0" w:rsidP="00F241AB">
      <w:pPr>
        <w:pStyle w:val="2"/>
        <w:spacing w:after="0" w:line="240" w:lineRule="auto"/>
        <w:ind w:firstLine="709"/>
        <w:jc w:val="both"/>
        <w:rPr>
          <w:spacing w:val="4"/>
          <w:sz w:val="30"/>
          <w:szCs w:val="30"/>
        </w:rPr>
      </w:pPr>
      <w:r w:rsidRPr="008C14CA">
        <w:rPr>
          <w:spacing w:val="4"/>
          <w:sz w:val="30"/>
          <w:szCs w:val="30"/>
        </w:rPr>
        <w:t xml:space="preserve">определению видов </w:t>
      </w:r>
      <w:r>
        <w:rPr>
          <w:spacing w:val="4"/>
          <w:sz w:val="30"/>
          <w:szCs w:val="30"/>
        </w:rPr>
        <w:t>ДЭВ, ЭД</w:t>
      </w:r>
      <w:r w:rsidRPr="008C14CA">
        <w:rPr>
          <w:spacing w:val="4"/>
          <w:sz w:val="30"/>
          <w:szCs w:val="30"/>
        </w:rPr>
        <w:t xml:space="preserve"> и ИР, подлежащих включению в </w:t>
      </w:r>
      <w:r w:rsidRPr="000C13EF">
        <w:rPr>
          <w:spacing w:val="4"/>
          <w:sz w:val="30"/>
          <w:szCs w:val="30"/>
        </w:rPr>
        <w:t>номенклатуру дел;</w:t>
      </w:r>
    </w:p>
    <w:p w:rsidR="00CE74C0" w:rsidRDefault="00CE74C0" w:rsidP="00F241AB">
      <w:pPr>
        <w:pStyle w:val="2"/>
        <w:spacing w:after="0" w:line="240" w:lineRule="auto"/>
        <w:ind w:firstLine="709"/>
        <w:jc w:val="both"/>
        <w:rPr>
          <w:spacing w:val="4"/>
          <w:sz w:val="30"/>
          <w:szCs w:val="30"/>
        </w:rPr>
      </w:pPr>
      <w:r w:rsidRPr="008C14CA">
        <w:rPr>
          <w:spacing w:val="4"/>
          <w:sz w:val="30"/>
          <w:szCs w:val="30"/>
        </w:rPr>
        <w:t xml:space="preserve">определению сроков хранения </w:t>
      </w:r>
      <w:r>
        <w:rPr>
          <w:spacing w:val="4"/>
          <w:sz w:val="30"/>
          <w:szCs w:val="30"/>
        </w:rPr>
        <w:t>ДЭВ, ЭД</w:t>
      </w:r>
      <w:r w:rsidRPr="008C14CA">
        <w:rPr>
          <w:spacing w:val="4"/>
          <w:sz w:val="30"/>
          <w:szCs w:val="30"/>
        </w:rPr>
        <w:t xml:space="preserve"> и ИР, подлежащих </w:t>
      </w:r>
      <w:r w:rsidRPr="000C13EF">
        <w:rPr>
          <w:spacing w:val="4"/>
          <w:sz w:val="30"/>
          <w:szCs w:val="30"/>
        </w:rPr>
        <w:t>включению в номенклатуру дел</w:t>
      </w:r>
      <w:r>
        <w:rPr>
          <w:spacing w:val="4"/>
          <w:sz w:val="30"/>
          <w:szCs w:val="30"/>
        </w:rPr>
        <w:t>.</w:t>
      </w:r>
      <w:r w:rsidRPr="000C13EF">
        <w:rPr>
          <w:spacing w:val="4"/>
          <w:sz w:val="30"/>
          <w:szCs w:val="30"/>
        </w:rPr>
        <w:t xml:space="preserve"> </w:t>
      </w:r>
    </w:p>
    <w:p w:rsidR="00CE74C0" w:rsidRDefault="00CE74C0" w:rsidP="00F241AB">
      <w:pPr>
        <w:pStyle w:val="1"/>
        <w:ind w:firstLine="709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Pr="00A34F71" w:rsidRDefault="00CE74C0" w:rsidP="000C77CE">
      <w:pPr>
        <w:jc w:val="center"/>
        <w:rPr>
          <w:sz w:val="30"/>
          <w:szCs w:val="30"/>
        </w:rPr>
      </w:pPr>
      <w:r>
        <w:rPr>
          <w:bCs/>
          <w:caps/>
          <w:sz w:val="30"/>
        </w:rPr>
        <w:lastRenderedPageBreak/>
        <w:t xml:space="preserve">Глава </w:t>
      </w:r>
      <w:r w:rsidRPr="002B616B">
        <w:rPr>
          <w:bCs/>
          <w:caps/>
          <w:sz w:val="30"/>
        </w:rPr>
        <w:t>2</w:t>
      </w:r>
      <w:r>
        <w:rPr>
          <w:bCs/>
          <w:caps/>
          <w:sz w:val="30"/>
        </w:rPr>
        <w:br/>
      </w:r>
      <w:r w:rsidRPr="000C13EF">
        <w:rPr>
          <w:sz w:val="30"/>
          <w:szCs w:val="30"/>
        </w:rPr>
        <w:t>ВИДОВОЙ СОСТАВ ДЭВ, ЭД И ИР, ВКЛЮЧАЕМЫХ В НОМЕНКЛАТУРУ ДЕЛ</w:t>
      </w:r>
      <w:r>
        <w:rPr>
          <w:sz w:val="30"/>
          <w:szCs w:val="30"/>
        </w:rPr>
        <w:t xml:space="preserve"> </w:t>
      </w:r>
    </w:p>
    <w:p w:rsidR="00CE74C0" w:rsidRPr="00A34F71" w:rsidRDefault="00CE74C0" w:rsidP="000C77CE">
      <w:pPr>
        <w:jc w:val="center"/>
        <w:rPr>
          <w:sz w:val="30"/>
          <w:szCs w:val="30"/>
        </w:rPr>
      </w:pPr>
    </w:p>
    <w:p w:rsidR="00CE74C0" w:rsidRPr="00EC595C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0C13EF">
        <w:rPr>
          <w:sz w:val="30"/>
          <w:szCs w:val="30"/>
        </w:rPr>
        <w:t xml:space="preserve"> Правовые нормы включения ДЭВ, ЭД и ИР в номенклатуру дел </w:t>
      </w:r>
      <w:r>
        <w:rPr>
          <w:sz w:val="30"/>
          <w:szCs w:val="30"/>
        </w:rPr>
        <w:t>регламентированы</w:t>
      </w:r>
      <w:r w:rsidRPr="00EC595C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нормативны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акта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и методическ</w:t>
      </w:r>
      <w:r>
        <w:rPr>
          <w:sz w:val="30"/>
          <w:szCs w:val="30"/>
        </w:rPr>
        <w:t>ими</w:t>
      </w:r>
      <w:r w:rsidRPr="00EC595C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ами в сфере архивного дела и делопроизводства</w:t>
      </w:r>
      <w:r w:rsidRPr="00EC595C">
        <w:rPr>
          <w:sz w:val="30"/>
          <w:szCs w:val="30"/>
        </w:rPr>
        <w:t>: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0C13EF">
        <w:rPr>
          <w:sz w:val="30"/>
          <w:szCs w:val="30"/>
        </w:rPr>
        <w:t>Инструкция по делопроизводству</w:t>
      </w:r>
      <w:r w:rsidRPr="000C13EF">
        <w:rPr>
          <w:b/>
          <w:sz w:val="30"/>
          <w:szCs w:val="30"/>
        </w:rPr>
        <w:t xml:space="preserve"> </w:t>
      </w:r>
      <w:r w:rsidRPr="000C13EF">
        <w:rPr>
          <w:sz w:val="30"/>
          <w:szCs w:val="30"/>
        </w:rPr>
        <w:t xml:space="preserve">в государственных органах, иных организациях, утвержденная постановлением Министерства юстиции Республики Беларусь от 19 января </w:t>
      </w:r>
      <w:smartTag w:uri="urn:schemas-microsoft-com:office:smarttags" w:element="metricconverter">
        <w:smartTagPr>
          <w:attr w:name="ProductID" w:val="2009 г"/>
        </w:smartTagPr>
        <w:r w:rsidRPr="000C13EF">
          <w:rPr>
            <w:sz w:val="30"/>
            <w:szCs w:val="30"/>
          </w:rPr>
          <w:t>2009 г</w:t>
        </w:r>
      </w:smartTag>
      <w:r w:rsidRPr="000C13EF">
        <w:rPr>
          <w:sz w:val="30"/>
          <w:szCs w:val="30"/>
        </w:rPr>
        <w:t>. № 4</w:t>
      </w:r>
      <w:r>
        <w:rPr>
          <w:sz w:val="30"/>
          <w:szCs w:val="30"/>
        </w:rPr>
        <w:t>;</w:t>
      </w:r>
    </w:p>
    <w:p w:rsidR="00CE74C0" w:rsidRPr="00EC595C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Инструкция о порядке проведения экспертизы ценности и передачи на постоянное хранение документов в электронном виде и информационных ресурсов, утвержденная постановлением Министерства юстиции Республики Беларусь от 11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121;</w:t>
      </w:r>
    </w:p>
    <w:p w:rsidR="00CE74C0" w:rsidRPr="00EC595C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организации работы с электронными документами в организациях Республики Беларусь</w:t>
      </w:r>
      <w:r>
        <w:rPr>
          <w:sz w:val="30"/>
          <w:szCs w:val="30"/>
        </w:rPr>
        <w:t xml:space="preserve">, утвержденные </w:t>
      </w:r>
      <w:r w:rsidRPr="00EC595C">
        <w:rPr>
          <w:sz w:val="30"/>
          <w:szCs w:val="30"/>
        </w:rPr>
        <w:t>приказом директора Департамента по архивам и делопроизводству Министерства юстиции Республики Беларусь от 01.03.2010 № 11</w:t>
      </w:r>
      <w:r>
        <w:rPr>
          <w:sz w:val="30"/>
          <w:szCs w:val="30"/>
        </w:rPr>
        <w:t>;</w:t>
      </w:r>
    </w:p>
    <w:p w:rsidR="00CE74C0" w:rsidRPr="00C8703A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организации работы с документами в электронном виде в архивах организаций Республики Беларусь</w:t>
      </w:r>
      <w:r>
        <w:rPr>
          <w:sz w:val="30"/>
          <w:szCs w:val="30"/>
        </w:rPr>
        <w:t>, утвержденные</w:t>
      </w:r>
      <w:r w:rsidRPr="00CC6DCB">
        <w:rPr>
          <w:sz w:val="30"/>
          <w:szCs w:val="30"/>
        </w:rPr>
        <w:t xml:space="preserve"> </w:t>
      </w:r>
      <w:r w:rsidRPr="00C8703A">
        <w:rPr>
          <w:sz w:val="30"/>
          <w:szCs w:val="30"/>
        </w:rPr>
        <w:t>приказом директора Департамента по архивам и делопроизводству Министерства юстиции Республики Беларусь от 20.12.2012 № 37</w:t>
      </w:r>
      <w:r>
        <w:rPr>
          <w:sz w:val="30"/>
          <w:szCs w:val="30"/>
        </w:rPr>
        <w:t>;</w:t>
      </w:r>
    </w:p>
    <w:p w:rsidR="00CE74C0" w:rsidRPr="00EC595C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работе с информационными ресурсами в организациях Республики Беларусь</w:t>
      </w:r>
      <w:r>
        <w:rPr>
          <w:sz w:val="30"/>
          <w:szCs w:val="30"/>
        </w:rPr>
        <w:t xml:space="preserve">, утвержденные </w:t>
      </w:r>
      <w:r w:rsidRPr="00EC595C">
        <w:rPr>
          <w:sz w:val="30"/>
          <w:szCs w:val="30"/>
        </w:rPr>
        <w:t xml:space="preserve">приказом директора Департамента по архивам и делопроизводству Министерства юстиции Республики Беларусь от 06.08.2013 № 40. </w:t>
      </w:r>
    </w:p>
    <w:p w:rsidR="00CE74C0" w:rsidRPr="003A3F35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3A3F35">
        <w:rPr>
          <w:sz w:val="30"/>
          <w:szCs w:val="30"/>
        </w:rPr>
        <w:t xml:space="preserve"> Включению в номенклатуру дел</w:t>
      </w:r>
      <w:r>
        <w:rPr>
          <w:sz w:val="30"/>
          <w:szCs w:val="30"/>
        </w:rPr>
        <w:t xml:space="preserve"> </w:t>
      </w:r>
      <w:r w:rsidRPr="003A3F35">
        <w:rPr>
          <w:sz w:val="30"/>
          <w:szCs w:val="30"/>
        </w:rPr>
        <w:t>подлежат</w:t>
      </w:r>
      <w:r>
        <w:rPr>
          <w:sz w:val="30"/>
          <w:szCs w:val="30"/>
        </w:rPr>
        <w:t xml:space="preserve"> следующие виды ДЭВ, ЭД и ИР:</w:t>
      </w:r>
    </w:p>
    <w:p w:rsidR="00CE74C0" w:rsidRPr="0051513C" w:rsidRDefault="00CE74C0" w:rsidP="00F241AB">
      <w:pPr>
        <w:pStyle w:val="a3"/>
        <w:ind w:firstLine="709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  <w:lang w:val="ru-RU"/>
        </w:rPr>
        <w:t xml:space="preserve">документы </w:t>
      </w:r>
      <w:r w:rsidRPr="0051513C">
        <w:rPr>
          <w:b w:val="0"/>
          <w:bCs/>
          <w:sz w:val="30"/>
          <w:szCs w:val="30"/>
        </w:rPr>
        <w:t>индивидуального (персонифицированного) учета застрахованных лиц в системе государственного социального страхования;</w:t>
      </w:r>
    </w:p>
    <w:p w:rsidR="00CE74C0" w:rsidRPr="00A639AD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 w:rsidRPr="00A639AD">
        <w:rPr>
          <w:b w:val="0"/>
          <w:sz w:val="30"/>
          <w:szCs w:val="30"/>
        </w:rPr>
        <w:t>государственная статистическая отчетность по форме</w:t>
      </w:r>
      <w:r w:rsidRPr="00A639AD">
        <w:rPr>
          <w:b w:val="0"/>
          <w:sz w:val="30"/>
          <w:szCs w:val="30"/>
          <w:lang w:val="ru-RU"/>
        </w:rPr>
        <w:br/>
      </w:r>
      <w:r w:rsidRPr="00A639AD">
        <w:rPr>
          <w:b w:val="0"/>
          <w:sz w:val="30"/>
          <w:szCs w:val="30"/>
        </w:rPr>
        <w:t>1-страхование (Белгосстрах)</w:t>
      </w:r>
      <w:r w:rsidRPr="00A639AD">
        <w:rPr>
          <w:b w:val="0"/>
          <w:bCs/>
          <w:sz w:val="30"/>
          <w:szCs w:val="30"/>
        </w:rPr>
        <w:t>;</w:t>
      </w:r>
      <w:r w:rsidRPr="00A639AD">
        <w:rPr>
          <w:b w:val="0"/>
          <w:sz w:val="30"/>
          <w:szCs w:val="30"/>
        </w:rPr>
        <w:t xml:space="preserve"> </w:t>
      </w:r>
    </w:p>
    <w:p w:rsidR="00CE74C0" w:rsidRPr="00805394" w:rsidRDefault="00CE74C0" w:rsidP="00F241AB">
      <w:pPr>
        <w:pStyle w:val="a3"/>
        <w:ind w:firstLine="709"/>
        <w:jc w:val="both"/>
        <w:rPr>
          <w:b w:val="0"/>
          <w:bCs/>
          <w:sz w:val="30"/>
          <w:szCs w:val="30"/>
        </w:rPr>
      </w:pPr>
      <w:r w:rsidRPr="00805394">
        <w:rPr>
          <w:b w:val="0"/>
          <w:sz w:val="30"/>
          <w:szCs w:val="30"/>
        </w:rPr>
        <w:t>государственная статистическая отчетность, представляемая в территориальные органы государственной статистики</w:t>
      </w:r>
      <w:r w:rsidRPr="00805394">
        <w:rPr>
          <w:b w:val="0"/>
          <w:bCs/>
          <w:sz w:val="30"/>
          <w:szCs w:val="30"/>
        </w:rPr>
        <w:t>;</w:t>
      </w:r>
    </w:p>
    <w:p w:rsidR="00CE74C0" w:rsidRPr="00805394" w:rsidRDefault="00CE74C0" w:rsidP="00F241AB">
      <w:pPr>
        <w:ind w:firstLine="709"/>
        <w:jc w:val="both"/>
        <w:rPr>
          <w:sz w:val="30"/>
          <w:szCs w:val="30"/>
        </w:rPr>
      </w:pPr>
      <w:r w:rsidRPr="00805394">
        <w:rPr>
          <w:sz w:val="30"/>
          <w:szCs w:val="30"/>
        </w:rPr>
        <w:t>документы, представляемые в территориальные органы государственного казначейства;</w:t>
      </w:r>
    </w:p>
    <w:p w:rsidR="00CE74C0" w:rsidRPr="00805394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 w:rsidRPr="00805394">
        <w:rPr>
          <w:b w:val="0"/>
          <w:sz w:val="30"/>
          <w:szCs w:val="30"/>
          <w:lang w:val="ru-RU"/>
        </w:rPr>
        <w:t>документы</w:t>
      </w:r>
      <w:r w:rsidRPr="00805394">
        <w:rPr>
          <w:b w:val="0"/>
          <w:sz w:val="30"/>
          <w:szCs w:val="30"/>
        </w:rPr>
        <w:t>, представляемые в налоговые органы Республики Беларусь</w:t>
      </w:r>
      <w:r w:rsidRPr="00805394">
        <w:rPr>
          <w:b w:val="0"/>
          <w:bCs/>
          <w:sz w:val="30"/>
          <w:szCs w:val="30"/>
        </w:rPr>
        <w:t>;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805394">
        <w:rPr>
          <w:sz w:val="30"/>
          <w:szCs w:val="30"/>
        </w:rPr>
        <w:lastRenderedPageBreak/>
        <w:t>документы по проведению государственных закупок товаров (работ, услуг);</w:t>
      </w:r>
    </w:p>
    <w:p w:rsidR="00CE74C0" w:rsidRPr="009C5C51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документы, созданные в</w:t>
      </w:r>
      <w:r w:rsidRPr="0051513C">
        <w:rPr>
          <w:b w:val="0"/>
          <w:sz w:val="30"/>
          <w:szCs w:val="30"/>
        </w:rPr>
        <w:t xml:space="preserve"> автоматизированной системе </w:t>
      </w:r>
      <w:r w:rsidRPr="009C5C51">
        <w:rPr>
          <w:b w:val="0"/>
          <w:sz w:val="30"/>
          <w:szCs w:val="30"/>
        </w:rPr>
        <w:t>межбанковских расчетов Национального банка Республики Беларусь</w:t>
      </w:r>
      <w:r w:rsidRPr="009C5C51">
        <w:rPr>
          <w:b w:val="0"/>
          <w:bCs/>
          <w:sz w:val="30"/>
          <w:szCs w:val="30"/>
        </w:rPr>
        <w:t>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иные управленческие документы в форме ДЭВ, ЭД;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официальны</w:t>
      </w:r>
      <w:r w:rsidR="00230E1B" w:rsidRPr="009C5C51">
        <w:rPr>
          <w:sz w:val="30"/>
          <w:szCs w:val="30"/>
        </w:rPr>
        <w:t>й</w:t>
      </w:r>
      <w:r w:rsidRPr="009C5C51">
        <w:rPr>
          <w:sz w:val="30"/>
          <w:szCs w:val="30"/>
        </w:rPr>
        <w:t xml:space="preserve"> </w:t>
      </w:r>
      <w:r w:rsidRPr="009C5C51">
        <w:rPr>
          <w:sz w:val="30"/>
          <w:szCs w:val="30"/>
          <w:lang w:val="en-US"/>
        </w:rPr>
        <w:t>web</w:t>
      </w:r>
      <w:r w:rsidRPr="009C5C51">
        <w:rPr>
          <w:sz w:val="30"/>
          <w:szCs w:val="30"/>
        </w:rPr>
        <w:t xml:space="preserve">-сайт </w:t>
      </w:r>
      <w:r w:rsidR="007D099E" w:rsidRPr="009C5C51">
        <w:rPr>
          <w:sz w:val="30"/>
          <w:szCs w:val="30"/>
        </w:rPr>
        <w:t>государственн</w:t>
      </w:r>
      <w:r w:rsidR="00230E1B" w:rsidRPr="009C5C51">
        <w:rPr>
          <w:sz w:val="30"/>
          <w:szCs w:val="30"/>
        </w:rPr>
        <w:t>ого</w:t>
      </w:r>
      <w:r w:rsidR="007D099E" w:rsidRPr="009C5C51">
        <w:rPr>
          <w:sz w:val="30"/>
          <w:szCs w:val="30"/>
        </w:rPr>
        <w:t xml:space="preserve"> орган</w:t>
      </w:r>
      <w:r w:rsidR="00230E1B" w:rsidRPr="009C5C51">
        <w:rPr>
          <w:sz w:val="30"/>
          <w:szCs w:val="30"/>
        </w:rPr>
        <w:t>а,</w:t>
      </w:r>
      <w:r w:rsidR="007D099E" w:rsidRPr="009C5C51">
        <w:rPr>
          <w:sz w:val="30"/>
          <w:szCs w:val="30"/>
        </w:rPr>
        <w:t xml:space="preserve"> ин</w:t>
      </w:r>
      <w:r w:rsidR="00230E1B" w:rsidRPr="009C5C51">
        <w:rPr>
          <w:sz w:val="30"/>
          <w:szCs w:val="30"/>
        </w:rPr>
        <w:t>ой</w:t>
      </w:r>
      <w:r w:rsidR="007D099E" w:rsidRPr="009C5C51">
        <w:rPr>
          <w:sz w:val="30"/>
          <w:szCs w:val="30"/>
        </w:rPr>
        <w:t xml:space="preserve"> организаци</w:t>
      </w:r>
      <w:r w:rsidR="00230E1B" w:rsidRPr="009C5C51">
        <w:rPr>
          <w:sz w:val="30"/>
          <w:szCs w:val="30"/>
        </w:rPr>
        <w:t>и</w:t>
      </w:r>
      <w:r w:rsidR="007D099E" w:rsidRPr="009C5C51">
        <w:rPr>
          <w:sz w:val="30"/>
          <w:szCs w:val="30"/>
        </w:rPr>
        <w:t xml:space="preserve"> (далее – организаци</w:t>
      </w:r>
      <w:r w:rsidR="005F18B5" w:rsidRPr="009C5C51">
        <w:rPr>
          <w:sz w:val="30"/>
          <w:szCs w:val="30"/>
        </w:rPr>
        <w:t>я</w:t>
      </w:r>
      <w:r w:rsidR="007D099E" w:rsidRPr="009C5C51">
        <w:rPr>
          <w:sz w:val="30"/>
          <w:szCs w:val="30"/>
        </w:rPr>
        <w:t>)</w:t>
      </w:r>
      <w:r w:rsidRPr="009C5C51">
        <w:rPr>
          <w:sz w:val="30"/>
          <w:szCs w:val="30"/>
        </w:rPr>
        <w:t>, иные ИР (БД, банки данных, реестры, регистры и др.), владельцами которых является организация (БД «Электронный каталог Могилевской областной библиотеки», БД «Документы Всемирного банка реконструкции и развития», сайт УО «Белорусский государственный институт проблем культуры» и др.);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техническая и эксплуатационная документация в электронном виде к ИС и ПО, используемым в организации.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В номенклатуру дел включаются ГД, формируемые из документов на бумажном носителе, ДЭВ и ЭД.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В номенклатуру дел не включаются: </w:t>
      </w:r>
    </w:p>
    <w:p w:rsidR="00CE74C0" w:rsidRDefault="00CE74C0" w:rsidP="00E259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3A3F35">
        <w:rPr>
          <w:sz w:val="30"/>
          <w:szCs w:val="30"/>
        </w:rPr>
        <w:t>рикладное ПО, используемое в организации (текстовые и табличные процессоры, средства просмотра файлов и др.)</w:t>
      </w:r>
      <w:r>
        <w:rPr>
          <w:sz w:val="30"/>
          <w:szCs w:val="30"/>
        </w:rPr>
        <w:t>;</w:t>
      </w:r>
      <w:r w:rsidRPr="003A3F35">
        <w:rPr>
          <w:sz w:val="30"/>
          <w:szCs w:val="30"/>
        </w:rPr>
        <w:t xml:space="preserve"> </w:t>
      </w:r>
    </w:p>
    <w:p w:rsidR="00CE74C0" w:rsidRPr="003A3F35" w:rsidRDefault="00CE74C0" w:rsidP="00E25965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43B29">
        <w:rPr>
          <w:sz w:val="30"/>
          <w:szCs w:val="30"/>
        </w:rPr>
        <w:t xml:space="preserve">правовые информационно-поисковые системы («Эталон», «Бизнес-Инфо», «Консультант» и </w:t>
      </w:r>
      <w:r>
        <w:rPr>
          <w:sz w:val="30"/>
          <w:szCs w:val="30"/>
        </w:rPr>
        <w:t>др.</w:t>
      </w:r>
      <w:r w:rsidRPr="00E43B29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E74C0" w:rsidRPr="009C5C51" w:rsidRDefault="00CE74C0" w:rsidP="00E25965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ведомственные, межведомственные ИС (Система межведомственного электронного документооборота государственных органов Республики Беларусь, интегрированная информационная система «Электронная оптовая торговля», автоматизированная информационная система «ГАИ-ЦЕНТР» и др.).</w:t>
      </w:r>
    </w:p>
    <w:p w:rsidR="00CE74C0" w:rsidRPr="00AC23E1" w:rsidRDefault="00CE74C0" w:rsidP="00644E13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6. При появлении в организации новых видов ДЭВ, ЭД и ИР их</w:t>
      </w:r>
      <w:r w:rsidRPr="00AC23E1">
        <w:rPr>
          <w:sz w:val="30"/>
          <w:szCs w:val="30"/>
        </w:rPr>
        <w:t xml:space="preserve"> необходимо внести в номенклатуру дел под резервным номером соответствующего структурного подразделения, а в новом году – в соответствии с правилами систематизации заголовков дел в номенклатуре дел.</w:t>
      </w:r>
    </w:p>
    <w:p w:rsidR="00CE74C0" w:rsidRPr="002B616B" w:rsidRDefault="00CE74C0" w:rsidP="00F241AB">
      <w:pPr>
        <w:ind w:firstLine="709"/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7D099E" w:rsidRPr="002B616B" w:rsidRDefault="007D099E" w:rsidP="000C77CE">
      <w:pPr>
        <w:jc w:val="center"/>
        <w:rPr>
          <w:sz w:val="30"/>
          <w:szCs w:val="30"/>
        </w:rPr>
      </w:pPr>
    </w:p>
    <w:p w:rsidR="00CE74C0" w:rsidRPr="00F1590A" w:rsidRDefault="00303F28" w:rsidP="000C77CE">
      <w:pPr>
        <w:jc w:val="center"/>
        <w:rPr>
          <w:sz w:val="30"/>
          <w:szCs w:val="30"/>
        </w:rPr>
      </w:pPr>
      <w:r w:rsidRPr="007A3FCA">
        <w:rPr>
          <w:sz w:val="30"/>
          <w:szCs w:val="30"/>
        </w:rPr>
        <w:br w:type="page"/>
      </w:r>
      <w:r w:rsidR="00CE74C0">
        <w:rPr>
          <w:sz w:val="30"/>
          <w:szCs w:val="30"/>
        </w:rPr>
        <w:lastRenderedPageBreak/>
        <w:t xml:space="preserve">ГЛАВА </w:t>
      </w:r>
      <w:r w:rsidR="00CE74C0" w:rsidRPr="00F1590A">
        <w:rPr>
          <w:sz w:val="30"/>
          <w:szCs w:val="30"/>
        </w:rPr>
        <w:t>3</w:t>
      </w:r>
    </w:p>
    <w:p w:rsidR="00CE74C0" w:rsidRPr="001F6985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>ЭКСПЕРТИЗ</w:t>
      </w:r>
      <w:r>
        <w:rPr>
          <w:bCs/>
          <w:sz w:val="30"/>
          <w:szCs w:val="30"/>
        </w:rPr>
        <w:t>А</w:t>
      </w:r>
      <w:r w:rsidRPr="001F6985">
        <w:rPr>
          <w:bCs/>
          <w:sz w:val="30"/>
          <w:szCs w:val="30"/>
        </w:rPr>
        <w:t xml:space="preserve"> ЦЕННОСТИ</w:t>
      </w:r>
    </w:p>
    <w:p w:rsidR="00CE74C0" w:rsidRPr="001F6985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>И ОПРЕДЕЛЕНИЕ СРОКОВ ХРАНЕНИЯ ДЭВ, ЭД И ИР</w:t>
      </w:r>
    </w:p>
    <w:p w:rsidR="00CE74C0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 xml:space="preserve">НА ЭТАПЕ </w:t>
      </w:r>
      <w:r>
        <w:rPr>
          <w:bCs/>
          <w:sz w:val="30"/>
          <w:szCs w:val="30"/>
        </w:rPr>
        <w:t>СОСТАВЛЕНИЯ</w:t>
      </w:r>
      <w:r w:rsidRPr="001F6985">
        <w:rPr>
          <w:bCs/>
          <w:sz w:val="30"/>
          <w:szCs w:val="30"/>
        </w:rPr>
        <w:t xml:space="preserve"> НОМЕНКЛАТУРЫ ДЕЛ </w:t>
      </w:r>
    </w:p>
    <w:p w:rsidR="00CE74C0" w:rsidRPr="001F6985" w:rsidRDefault="00CE74C0" w:rsidP="000C77CE">
      <w:pPr>
        <w:jc w:val="center"/>
        <w:rPr>
          <w:sz w:val="30"/>
          <w:szCs w:val="30"/>
        </w:rPr>
      </w:pPr>
    </w:p>
    <w:p w:rsidR="00CE74C0" w:rsidRPr="00A639AD" w:rsidRDefault="00CE74C0" w:rsidP="000C77C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7.</w:t>
      </w:r>
      <w:r w:rsidRPr="001F698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Экспертиза ценности ДЭВ, ЭД и ИР</w:t>
      </w:r>
      <w:r w:rsidRPr="000E24A1">
        <w:rPr>
          <w:bCs/>
          <w:sz w:val="30"/>
          <w:szCs w:val="30"/>
        </w:rPr>
        <w:t xml:space="preserve"> на этапе составления номенклатуры дел проводится с целью определения сроков</w:t>
      </w:r>
      <w:r>
        <w:rPr>
          <w:bCs/>
          <w:sz w:val="30"/>
          <w:szCs w:val="30"/>
        </w:rPr>
        <w:t xml:space="preserve"> их</w:t>
      </w:r>
      <w:r w:rsidRPr="000E24A1">
        <w:rPr>
          <w:bCs/>
          <w:sz w:val="30"/>
          <w:szCs w:val="30"/>
        </w:rPr>
        <w:t xml:space="preserve"> </w:t>
      </w:r>
      <w:r w:rsidRPr="00A639AD">
        <w:rPr>
          <w:bCs/>
          <w:sz w:val="30"/>
          <w:szCs w:val="30"/>
        </w:rPr>
        <w:t>хранения.</w:t>
      </w:r>
    </w:p>
    <w:p w:rsidR="00CE74C0" w:rsidRPr="00A639AD" w:rsidRDefault="00CE74C0" w:rsidP="00E7473A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8. </w:t>
      </w:r>
      <w:r w:rsidRPr="00A639AD">
        <w:rPr>
          <w:sz w:val="30"/>
          <w:szCs w:val="30"/>
          <w:shd w:val="clear" w:color="auto" w:fill="FFFFFF"/>
        </w:rPr>
        <w:t xml:space="preserve">Порядок проведения экспертизы ценности ДЭВ, ЭД и ИР регламентирован </w:t>
      </w:r>
      <w:r w:rsidRPr="00A639AD">
        <w:rPr>
          <w:sz w:val="30"/>
          <w:szCs w:val="30"/>
        </w:rPr>
        <w:t>Инструкцией о порядке проведения экспертизы ценности и передачи на постоянное хранение документов в электронном виде и  информационных ресурсов, утвержденной постановлением Министерства юстиции Республики Беларусь               от 11 мая 2012 г. № 121.</w:t>
      </w:r>
    </w:p>
    <w:p w:rsidR="00CE74C0" w:rsidRPr="00A639AD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t xml:space="preserve">9. Экспертизу ценности ДЭВ, ЭД и ИР  осуществляет постоянно действующая ЦЭК или ЭК организации. </w:t>
      </w:r>
    </w:p>
    <w:p w:rsidR="00CE74C0" w:rsidRPr="00A639AD" w:rsidRDefault="00CE74C0" w:rsidP="000C77CE">
      <w:pPr>
        <w:ind w:firstLine="709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10. Сроки хранения ДЭВ, ЭД и ИР определяются в соответствии с </w:t>
      </w:r>
      <w:r w:rsidRPr="00A639AD">
        <w:rPr>
          <w:sz w:val="30"/>
          <w:szCs w:val="30"/>
        </w:rPr>
        <w:t>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установленным постановлением Министерства юстиции Республики Беларусь               от 24 мая 2012 г. № 140 (далее – Перечень), либо ведомственным перечнем документов с указанием сроков хранения.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 Сроки хранения дел, содержащих ДЭВ, ЭД, аналогичны срокам хранения дел, содержащих документы на бумажном носителе.</w:t>
      </w:r>
    </w:p>
    <w:p w:rsidR="00CE74C0" w:rsidRDefault="00CE74C0" w:rsidP="000C77C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12</w:t>
      </w:r>
      <w:r w:rsidRPr="00AC7A6D">
        <w:rPr>
          <w:sz w:val="30"/>
          <w:szCs w:val="30"/>
        </w:rPr>
        <w:t xml:space="preserve">. </w:t>
      </w:r>
      <w:r w:rsidR="007D099E" w:rsidRPr="007D099E">
        <w:rPr>
          <w:sz w:val="30"/>
          <w:szCs w:val="30"/>
        </w:rPr>
        <w:t>О</w:t>
      </w:r>
      <w:r w:rsidRPr="007D099E">
        <w:rPr>
          <w:sz w:val="30"/>
          <w:szCs w:val="30"/>
        </w:rPr>
        <w:t>рганизации,</w:t>
      </w:r>
      <w:r w:rsidRPr="00AC7A6D">
        <w:rPr>
          <w:sz w:val="30"/>
          <w:szCs w:val="30"/>
        </w:rPr>
        <w:t xml:space="preserve"> являющиеся источниками комплектования государственных архивных учреждений (далее – </w:t>
      </w:r>
      <w:proofErr w:type="spellStart"/>
      <w:r w:rsidRPr="00AC7A6D">
        <w:rPr>
          <w:sz w:val="30"/>
          <w:szCs w:val="30"/>
        </w:rPr>
        <w:t>госархив</w:t>
      </w:r>
      <w:proofErr w:type="spellEnd"/>
      <w:r w:rsidRPr="00AC7A6D">
        <w:rPr>
          <w:sz w:val="30"/>
          <w:szCs w:val="30"/>
        </w:rPr>
        <w:t>),</w:t>
      </w:r>
      <w:r>
        <w:rPr>
          <w:sz w:val="30"/>
          <w:szCs w:val="30"/>
        </w:rPr>
        <w:t xml:space="preserve"> негосударственные организации и индивидуальные предприниматели сроки хранения ДЭВ, ЭД и ИР определяют по графе 3 Перечня. Государственные организации, не являющиеся источниками комплектования </w:t>
      </w:r>
      <w:proofErr w:type="spellStart"/>
      <w:r>
        <w:rPr>
          <w:sz w:val="30"/>
          <w:szCs w:val="30"/>
        </w:rPr>
        <w:t>госархивов</w:t>
      </w:r>
      <w:proofErr w:type="spellEnd"/>
      <w:r>
        <w:rPr>
          <w:sz w:val="30"/>
          <w:szCs w:val="30"/>
        </w:rPr>
        <w:t>, сроки хранения ДЭВ, ЭД и ИР о</w:t>
      </w:r>
      <w:r w:rsidR="00A96CFD">
        <w:rPr>
          <w:sz w:val="30"/>
          <w:szCs w:val="30"/>
        </w:rPr>
        <w:t>пределяют по графе 4 Перечня.</w:t>
      </w:r>
    </w:p>
    <w:p w:rsidR="00CE74C0" w:rsidRPr="008C70C1" w:rsidRDefault="00CE74C0" w:rsidP="000C77CE">
      <w:pPr>
        <w:ind w:firstLine="709"/>
        <w:jc w:val="both"/>
        <w:rPr>
          <w:bCs/>
          <w:sz w:val="30"/>
          <w:szCs w:val="30"/>
        </w:rPr>
      </w:pPr>
      <w:r w:rsidRPr="008C70C1">
        <w:rPr>
          <w:sz w:val="30"/>
          <w:szCs w:val="30"/>
        </w:rPr>
        <w:t xml:space="preserve">13. При отсутствии сроков хранения ДЭВ, ЭД и ИР в Перечне, </w:t>
      </w:r>
      <w:r w:rsidRPr="009C5C51">
        <w:rPr>
          <w:sz w:val="30"/>
          <w:szCs w:val="30"/>
        </w:rPr>
        <w:t xml:space="preserve">ведомственном перечне документов с указанием сроков хранения ЦЭК (ЭК) организации, являющейся источником комплектования </w:t>
      </w:r>
      <w:proofErr w:type="spellStart"/>
      <w:r w:rsidRPr="009C5C51">
        <w:rPr>
          <w:sz w:val="30"/>
          <w:szCs w:val="30"/>
        </w:rPr>
        <w:t>госархива</w:t>
      </w:r>
      <w:proofErr w:type="spellEnd"/>
      <w:r w:rsidRPr="009C5C51">
        <w:rPr>
          <w:sz w:val="30"/>
          <w:szCs w:val="30"/>
        </w:rPr>
        <w:t>, самостоятельно принимает решение об установлении сроков хранения</w:t>
      </w:r>
      <w:r w:rsidRPr="009C5C51">
        <w:rPr>
          <w:bCs/>
          <w:sz w:val="30"/>
          <w:szCs w:val="30"/>
        </w:rPr>
        <w:t>  документов и согласовывает их со структурным подразделением по</w:t>
      </w:r>
      <w:r w:rsidRPr="008C70C1">
        <w:rPr>
          <w:bCs/>
          <w:sz w:val="30"/>
          <w:szCs w:val="30"/>
        </w:rPr>
        <w:t xml:space="preserve"> архивам и делопроизводству областного исполнительного комитета или </w:t>
      </w:r>
      <w:proofErr w:type="spellStart"/>
      <w:r w:rsidRPr="008C70C1">
        <w:rPr>
          <w:bCs/>
          <w:sz w:val="30"/>
          <w:szCs w:val="30"/>
        </w:rPr>
        <w:t>госархивом</w:t>
      </w:r>
      <w:proofErr w:type="spellEnd"/>
      <w:r w:rsidRPr="008C70C1">
        <w:rPr>
          <w:bCs/>
          <w:sz w:val="30"/>
          <w:szCs w:val="30"/>
        </w:rPr>
        <w:t xml:space="preserve">. </w:t>
      </w:r>
    </w:p>
    <w:p w:rsidR="00CE74C0" w:rsidRPr="008C70C1" w:rsidRDefault="00CE74C0" w:rsidP="000C77CE">
      <w:pPr>
        <w:ind w:firstLine="709"/>
        <w:jc w:val="both"/>
        <w:rPr>
          <w:bCs/>
          <w:sz w:val="30"/>
          <w:szCs w:val="30"/>
        </w:rPr>
      </w:pPr>
      <w:r w:rsidRPr="008C70C1">
        <w:rPr>
          <w:bCs/>
          <w:sz w:val="30"/>
          <w:szCs w:val="30"/>
        </w:rPr>
        <w:lastRenderedPageBreak/>
        <w:t xml:space="preserve">Организация, не являющаяся источником комплектования </w:t>
      </w:r>
      <w:proofErr w:type="spellStart"/>
      <w:r w:rsidRPr="008C70C1">
        <w:rPr>
          <w:bCs/>
          <w:sz w:val="30"/>
          <w:szCs w:val="30"/>
        </w:rPr>
        <w:t>госархива</w:t>
      </w:r>
      <w:proofErr w:type="spellEnd"/>
      <w:r w:rsidRPr="008C70C1">
        <w:rPr>
          <w:bCs/>
          <w:sz w:val="30"/>
          <w:szCs w:val="30"/>
        </w:rPr>
        <w:t xml:space="preserve">, предложения о сроках хранения документов согласовывает с ЦЭК вышестоящей организации. </w:t>
      </w:r>
    </w:p>
    <w:p w:rsidR="00CE74C0" w:rsidRDefault="00CE74C0" w:rsidP="000C77CE">
      <w:pPr>
        <w:ind w:firstLine="709"/>
        <w:jc w:val="both"/>
        <w:rPr>
          <w:bCs/>
          <w:sz w:val="30"/>
          <w:szCs w:val="30"/>
        </w:rPr>
      </w:pPr>
      <w:r w:rsidRPr="007F5B60">
        <w:rPr>
          <w:bCs/>
          <w:sz w:val="30"/>
          <w:szCs w:val="30"/>
        </w:rPr>
        <w:t>14</w:t>
      </w:r>
      <w:r>
        <w:rPr>
          <w:bCs/>
          <w:sz w:val="30"/>
          <w:szCs w:val="30"/>
        </w:rPr>
        <w:t xml:space="preserve">. При проведении экспертизы ценности особое внимание необходимо уделить определению сроков хранения ИР. </w:t>
      </w:r>
    </w:p>
    <w:p w:rsidR="00CE74C0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1A65FD">
        <w:rPr>
          <w:bCs/>
          <w:sz w:val="30"/>
          <w:szCs w:val="30"/>
        </w:rPr>
        <w:t xml:space="preserve">В соответствии с Перечнем сроки хранения ИР в организации определяются исходя из того является ли ИР основным или вспомогательным. </w:t>
      </w:r>
    </w:p>
    <w:p w:rsidR="00CE74C0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A65FD">
        <w:rPr>
          <w:sz w:val="30"/>
          <w:szCs w:val="30"/>
        </w:rPr>
        <w:t>Если ИР содержит информацию по основной деятельности организации, то срок хранения ИР «Постоянно» для государственных организаций</w:t>
      </w:r>
      <w:r>
        <w:rPr>
          <w:sz w:val="30"/>
          <w:szCs w:val="30"/>
        </w:rPr>
        <w:t>,</w:t>
      </w:r>
      <w:r w:rsidRPr="001A65FD">
        <w:rPr>
          <w:sz w:val="30"/>
          <w:szCs w:val="30"/>
        </w:rPr>
        <w:t xml:space="preserve"> являющихся источниками комплектования </w:t>
      </w:r>
      <w:proofErr w:type="spellStart"/>
      <w:r w:rsidRPr="001A65FD">
        <w:rPr>
          <w:sz w:val="30"/>
          <w:szCs w:val="30"/>
        </w:rPr>
        <w:t>госархивов</w:t>
      </w:r>
      <w:proofErr w:type="spellEnd"/>
      <w:r w:rsidRPr="001A65FD">
        <w:rPr>
          <w:sz w:val="30"/>
          <w:szCs w:val="30"/>
        </w:rPr>
        <w:t>, негосударственных организаций и индивидуальных предпринимателей.</w:t>
      </w:r>
      <w:r>
        <w:rPr>
          <w:sz w:val="30"/>
          <w:szCs w:val="30"/>
        </w:rPr>
        <w:t xml:space="preserve"> </w:t>
      </w:r>
      <w:r w:rsidRPr="001A65FD">
        <w:rPr>
          <w:sz w:val="30"/>
          <w:szCs w:val="30"/>
        </w:rPr>
        <w:t xml:space="preserve">Для государственных организаций, не являющихся источниками комплектования </w:t>
      </w:r>
      <w:proofErr w:type="spellStart"/>
      <w:r w:rsidRPr="001A65FD">
        <w:rPr>
          <w:sz w:val="30"/>
          <w:szCs w:val="30"/>
        </w:rPr>
        <w:t>госархивов</w:t>
      </w:r>
      <w:proofErr w:type="spellEnd"/>
      <w:r>
        <w:rPr>
          <w:sz w:val="30"/>
          <w:szCs w:val="30"/>
        </w:rPr>
        <w:t>,</w:t>
      </w:r>
      <w:r w:rsidRPr="001A65FD">
        <w:rPr>
          <w:sz w:val="30"/>
          <w:szCs w:val="30"/>
        </w:rPr>
        <w:t xml:space="preserve"> срок хранения  </w:t>
      </w:r>
      <w:r w:rsidRPr="00E248BE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«</w:t>
      </w:r>
      <w:r w:rsidRPr="00E248BE">
        <w:rPr>
          <w:sz w:val="30"/>
          <w:szCs w:val="30"/>
        </w:rPr>
        <w:t>10 лет</w:t>
      </w:r>
      <w:r>
        <w:rPr>
          <w:sz w:val="30"/>
          <w:szCs w:val="30"/>
        </w:rPr>
        <w:t>»</w:t>
      </w:r>
      <w:r w:rsidRPr="00E248BE">
        <w:rPr>
          <w:sz w:val="30"/>
          <w:szCs w:val="30"/>
        </w:rPr>
        <w:t xml:space="preserve">. </w:t>
      </w:r>
    </w:p>
    <w:p w:rsidR="00CE74C0" w:rsidRPr="00E248BE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8BE">
        <w:rPr>
          <w:sz w:val="30"/>
          <w:szCs w:val="30"/>
        </w:rPr>
        <w:t xml:space="preserve">Если информация, которая содержится в ИР, носит вспомогательный характер, то срок хранения такого ИР – «До минования надобности» для всех организаций и индивидуальных предпринимателей. </w:t>
      </w:r>
    </w:p>
    <w:p w:rsidR="00CE74C0" w:rsidRPr="00237C91" w:rsidRDefault="00CE74C0" w:rsidP="000C7270">
      <w:pPr>
        <w:ind w:firstLine="709"/>
        <w:jc w:val="both"/>
        <w:rPr>
          <w:sz w:val="30"/>
          <w:szCs w:val="30"/>
        </w:rPr>
      </w:pPr>
      <w:r w:rsidRPr="00237C91">
        <w:rPr>
          <w:sz w:val="30"/>
          <w:szCs w:val="30"/>
        </w:rPr>
        <w:t>15. Экспертиза ценности проводится по каждому виду ДЭВ, ЭД и ИР отдельно на основании общих и специфических критериев отбора, установленных Инструкцией о порядке проведения экспертизы ценности и передачи на постоянное хранение документов в электронном виде и информационных ресурсов, утвержденной постановлением Министерства юстиции Республики Беларусь</w:t>
      </w:r>
      <w:r w:rsidRPr="00533309">
        <w:rPr>
          <w:sz w:val="30"/>
          <w:szCs w:val="30"/>
        </w:rPr>
        <w:t xml:space="preserve">              </w:t>
      </w:r>
      <w:r w:rsidRPr="00237C91">
        <w:rPr>
          <w:sz w:val="30"/>
          <w:szCs w:val="30"/>
        </w:rPr>
        <w:t xml:space="preserve"> от 11 мая 2012 г. № 121. </w:t>
      </w:r>
    </w:p>
    <w:p w:rsidR="00CE74C0" w:rsidRPr="004E2210" w:rsidRDefault="00CE74C0" w:rsidP="000C7270">
      <w:pPr>
        <w:jc w:val="center"/>
        <w:rPr>
          <w:color w:val="FF0000"/>
          <w:sz w:val="30"/>
          <w:szCs w:val="30"/>
        </w:rPr>
      </w:pPr>
    </w:p>
    <w:p w:rsidR="00CE74C0" w:rsidRPr="004E2210" w:rsidRDefault="00CE74C0" w:rsidP="000C77CE">
      <w:pPr>
        <w:ind w:firstLine="709"/>
        <w:jc w:val="both"/>
        <w:rPr>
          <w:color w:val="FF0000"/>
          <w:sz w:val="30"/>
          <w:szCs w:val="30"/>
        </w:rPr>
      </w:pPr>
    </w:p>
    <w:p w:rsidR="00CE74C0" w:rsidRPr="00E248BE" w:rsidRDefault="00CE74C0" w:rsidP="000C77CE">
      <w:pPr>
        <w:jc w:val="center"/>
        <w:rPr>
          <w:sz w:val="30"/>
          <w:szCs w:val="30"/>
        </w:rPr>
      </w:pPr>
    </w:p>
    <w:p w:rsidR="00CE74C0" w:rsidRPr="00E248BE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4F1B4A" w:rsidRDefault="004F1B4A" w:rsidP="000C77CE">
      <w:pPr>
        <w:jc w:val="center"/>
        <w:rPr>
          <w:sz w:val="30"/>
          <w:szCs w:val="30"/>
        </w:rPr>
      </w:pPr>
    </w:p>
    <w:p w:rsidR="00CE74C0" w:rsidRPr="00B32594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ГЛАВА </w:t>
      </w:r>
      <w:r w:rsidRPr="00B32594">
        <w:rPr>
          <w:sz w:val="30"/>
          <w:szCs w:val="30"/>
        </w:rPr>
        <w:t>4</w:t>
      </w:r>
    </w:p>
    <w:p w:rsidR="00CE74C0" w:rsidRPr="00CC6DCB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t>ПОРЯДОК ВКЛЮЧЕНИЯ ДЭВ, ЭД И ИР</w:t>
      </w:r>
    </w:p>
    <w:p w:rsidR="00CE74C0" w:rsidRPr="00CC6DCB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НОМЕНКЛАТУРУ ДЕЛ. СОГЛАСОВАНИЕ НОМЕНКЛАТУР ДЕЛ, СОДЕРЖАЩИХ ДЭВ, ЭД </w:t>
      </w:r>
      <w:r w:rsidRPr="004155F8">
        <w:rPr>
          <w:sz w:val="30"/>
          <w:szCs w:val="30"/>
        </w:rPr>
        <w:t>И ИР</w:t>
      </w:r>
      <w:r>
        <w:rPr>
          <w:sz w:val="30"/>
          <w:szCs w:val="30"/>
        </w:rPr>
        <w:t>, С ГОСАРХИВАМИ</w:t>
      </w:r>
    </w:p>
    <w:p w:rsidR="00CE74C0" w:rsidRPr="00CC6DCB" w:rsidRDefault="00CE74C0" w:rsidP="000C77CE">
      <w:pPr>
        <w:rPr>
          <w:sz w:val="30"/>
          <w:szCs w:val="30"/>
        </w:rPr>
      </w:pP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6A0C79">
        <w:rPr>
          <w:sz w:val="30"/>
          <w:szCs w:val="30"/>
        </w:rPr>
        <w:t>16</w:t>
      </w:r>
      <w:r w:rsidRPr="004155F8">
        <w:rPr>
          <w:sz w:val="30"/>
          <w:szCs w:val="30"/>
        </w:rPr>
        <w:t>. Включение дел с ДЭВ, ЭД и ИР в номенклатуру дел</w:t>
      </w:r>
      <w:r>
        <w:rPr>
          <w:sz w:val="30"/>
          <w:szCs w:val="30"/>
        </w:rPr>
        <w:t xml:space="preserve"> </w:t>
      </w:r>
      <w:r w:rsidRPr="005C13DC">
        <w:rPr>
          <w:sz w:val="30"/>
          <w:szCs w:val="30"/>
        </w:rPr>
        <w:t xml:space="preserve">осуществляется по согласованию с </w:t>
      </w:r>
      <w:proofErr w:type="spellStart"/>
      <w:r w:rsidRPr="005C13DC">
        <w:rPr>
          <w:sz w:val="30"/>
          <w:szCs w:val="30"/>
        </w:rPr>
        <w:t>БелНИЦЭД</w:t>
      </w:r>
      <w:proofErr w:type="spellEnd"/>
      <w:r w:rsidRPr="005C13DC">
        <w:rPr>
          <w:sz w:val="30"/>
          <w:szCs w:val="30"/>
        </w:rPr>
        <w:t>.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17</w:t>
      </w:r>
      <w:r w:rsidRPr="005C13DC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Pr="005C13DC">
        <w:rPr>
          <w:sz w:val="30"/>
          <w:szCs w:val="30"/>
        </w:rPr>
        <w:t>Включение дел, содержащих ДЭВ, ЭД и ИР, происходит по тем же принципам, что и для документов на бумажном носителе. Заголовок дела, содержащий ДЭВ, ЭД и ГД</w:t>
      </w:r>
      <w:r>
        <w:rPr>
          <w:sz w:val="30"/>
          <w:szCs w:val="30"/>
        </w:rPr>
        <w:t>,</w:t>
      </w:r>
      <w:r w:rsidRPr="005C13DC">
        <w:rPr>
          <w:sz w:val="30"/>
          <w:szCs w:val="30"/>
        </w:rPr>
        <w:t xml:space="preserve"> должен соответствовать содержанию и составу включаемых в него документов, быть кратким и доступным для восприятия. 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5C13DC">
        <w:rPr>
          <w:sz w:val="30"/>
          <w:szCs w:val="30"/>
        </w:rPr>
        <w:t>Например: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 w:rsidRPr="00025C1A">
        <w:rPr>
          <w:i/>
          <w:sz w:val="30"/>
          <w:szCs w:val="30"/>
        </w:rPr>
        <w:t>Приказы директора центра по основной деятельности;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 w:rsidRPr="00025C1A">
        <w:rPr>
          <w:i/>
          <w:sz w:val="30"/>
          <w:szCs w:val="30"/>
        </w:rPr>
        <w:t>Индивидуальные научные планы работников отдела комплектования на 2017 год.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</w:t>
      </w:r>
      <w:r w:rsidRPr="00025C1A">
        <w:rPr>
          <w:i/>
          <w:sz w:val="30"/>
          <w:szCs w:val="30"/>
        </w:rPr>
        <w:t>тчеты о выполнении индивидуальных научных планов работников отдела комплектования за 2017 год.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025C1A">
        <w:rPr>
          <w:sz w:val="30"/>
          <w:szCs w:val="30"/>
        </w:rPr>
        <w:t>18. Для дел, содержащих ДЭВ, в графе  5 «Примечание»</w:t>
      </w:r>
      <w:r w:rsidRPr="005C13DC">
        <w:rPr>
          <w:sz w:val="30"/>
          <w:szCs w:val="30"/>
        </w:rPr>
        <w:t xml:space="preserve"> номенклатуры дел проставляется отметка «ДЭВ», для дел, содержащих ЭД – отметка «ЭД».   Для гибридных дел проставляется отметка «ГД».</w:t>
      </w:r>
    </w:p>
    <w:p w:rsidR="00CE74C0" w:rsidRPr="00481B6A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19</w:t>
      </w:r>
      <w:r>
        <w:rPr>
          <w:sz w:val="30"/>
          <w:szCs w:val="30"/>
        </w:rPr>
        <w:t xml:space="preserve">. </w:t>
      </w:r>
      <w:r w:rsidRPr="00401A02">
        <w:rPr>
          <w:sz w:val="30"/>
          <w:szCs w:val="30"/>
        </w:rPr>
        <w:t xml:space="preserve">В раздел </w:t>
      </w:r>
      <w:r w:rsidRPr="00935788">
        <w:rPr>
          <w:sz w:val="30"/>
          <w:szCs w:val="30"/>
        </w:rPr>
        <w:t xml:space="preserve">номенклатуры дел, </w:t>
      </w:r>
      <w:r w:rsidRPr="00401A02">
        <w:rPr>
          <w:sz w:val="30"/>
          <w:szCs w:val="30"/>
        </w:rPr>
        <w:t>содержащий дела с ЭД</w:t>
      </w:r>
      <w:r>
        <w:rPr>
          <w:sz w:val="30"/>
          <w:szCs w:val="30"/>
        </w:rPr>
        <w:t>,</w:t>
      </w:r>
      <w:r w:rsidRPr="00401A02">
        <w:rPr>
          <w:sz w:val="30"/>
          <w:szCs w:val="30"/>
        </w:rPr>
        <w:t xml:space="preserve"> дополнительно включается дело с </w:t>
      </w:r>
      <w:r w:rsidRPr="001250DC">
        <w:rPr>
          <w:sz w:val="30"/>
          <w:szCs w:val="30"/>
        </w:rPr>
        <w:t xml:space="preserve">заголовком </w:t>
      </w:r>
      <w:r w:rsidRPr="00A565EE">
        <w:rPr>
          <w:sz w:val="30"/>
          <w:szCs w:val="30"/>
        </w:rPr>
        <w:t xml:space="preserve">«Документы, относящиеся к проверке </w:t>
      </w:r>
      <w:r>
        <w:rPr>
          <w:sz w:val="30"/>
          <w:szCs w:val="30"/>
        </w:rPr>
        <w:t xml:space="preserve">ЭЦП </w:t>
      </w:r>
      <w:r w:rsidRPr="00A565EE">
        <w:rPr>
          <w:sz w:val="30"/>
          <w:szCs w:val="30"/>
        </w:rPr>
        <w:t xml:space="preserve">(сертификаты открытого ключа, списки </w:t>
      </w:r>
      <w:r w:rsidRPr="00481B6A">
        <w:rPr>
          <w:sz w:val="30"/>
          <w:szCs w:val="30"/>
        </w:rPr>
        <w:t xml:space="preserve">отозванных сертификатов открытых ключей и др.)». 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20</w:t>
      </w:r>
      <w:r w:rsidRPr="00481B6A">
        <w:rPr>
          <w:sz w:val="30"/>
          <w:szCs w:val="30"/>
        </w:rPr>
        <w:t>. ДЭВ, ЭД постоянного, временного (свыше 10 лет), временного (до 10 лет включительно) хранения должны группироваться в отдельные дела. Допускается временная группировка в одном деле документов с различными сроками хранения, связанных решением одного вопроса. По окончании делопроизводственного года такие дела расформировываются, а документы группируются в самостоятельные дела в зависимости от их сроков хранения.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21</w:t>
      </w:r>
      <w:r>
        <w:rPr>
          <w:sz w:val="30"/>
          <w:szCs w:val="30"/>
        </w:rPr>
        <w:t xml:space="preserve">. При формировании ГД и включении их в номенклатуру дел необходимо соблюдать требование </w:t>
      </w:r>
      <w:r w:rsidRPr="000C7270">
        <w:rPr>
          <w:sz w:val="30"/>
          <w:szCs w:val="30"/>
        </w:rPr>
        <w:t>пункта 237</w:t>
      </w:r>
      <w:r>
        <w:rPr>
          <w:color w:val="FF0000"/>
          <w:sz w:val="30"/>
          <w:szCs w:val="30"/>
        </w:rPr>
        <w:t xml:space="preserve"> </w:t>
      </w:r>
      <w:r w:rsidRPr="00926DD4">
        <w:rPr>
          <w:sz w:val="30"/>
          <w:szCs w:val="30"/>
        </w:rPr>
        <w:t>Инструкции по делопроизводству в государственных органах, иных организациях</w:t>
      </w:r>
      <w:r w:rsidRPr="000C7270">
        <w:rPr>
          <w:sz w:val="30"/>
          <w:szCs w:val="30"/>
        </w:rPr>
        <w:t>, утвержденной постановлением Министерства юстиции Республики Беларусь от 19 января 2009 г. № 4</w:t>
      </w:r>
      <w:r>
        <w:rPr>
          <w:sz w:val="30"/>
          <w:szCs w:val="30"/>
        </w:rPr>
        <w:t xml:space="preserve">, о </w:t>
      </w:r>
      <w:r w:rsidRPr="00926DD4">
        <w:rPr>
          <w:sz w:val="30"/>
          <w:szCs w:val="30"/>
        </w:rPr>
        <w:t>недопустимости формирования ГД документами постоянного и временного (свыше 10 лет) хранения.</w:t>
      </w:r>
    </w:p>
    <w:p w:rsidR="00CE74C0" w:rsidRPr="009C5C51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22</w:t>
      </w:r>
      <w:r>
        <w:rPr>
          <w:sz w:val="30"/>
          <w:szCs w:val="30"/>
        </w:rPr>
        <w:t>. При включении ДЭВ, ЭД в номенклатуру дел и определении сроков хранения дел необходимо учитывать требование пункта 236 Инструкции</w:t>
      </w:r>
      <w:r w:rsidRPr="00F70657">
        <w:rPr>
          <w:sz w:val="30"/>
          <w:szCs w:val="30"/>
        </w:rPr>
        <w:t xml:space="preserve"> </w:t>
      </w:r>
      <w:r w:rsidRPr="00EC595C">
        <w:rPr>
          <w:sz w:val="30"/>
          <w:szCs w:val="30"/>
        </w:rPr>
        <w:t>по делопроизводству</w:t>
      </w:r>
      <w:r w:rsidRPr="00EC595C">
        <w:rPr>
          <w:b/>
          <w:sz w:val="30"/>
          <w:szCs w:val="30"/>
        </w:rPr>
        <w:t xml:space="preserve"> </w:t>
      </w:r>
      <w:r w:rsidRPr="00EC595C">
        <w:rPr>
          <w:sz w:val="30"/>
          <w:szCs w:val="30"/>
        </w:rPr>
        <w:t>в государственных органах, иных организациях</w:t>
      </w:r>
      <w:r>
        <w:rPr>
          <w:sz w:val="30"/>
          <w:szCs w:val="30"/>
        </w:rPr>
        <w:t>,</w:t>
      </w:r>
      <w:r w:rsidRPr="000F16F4">
        <w:rPr>
          <w:color w:val="FF0000"/>
          <w:sz w:val="30"/>
          <w:szCs w:val="30"/>
        </w:rPr>
        <w:t xml:space="preserve"> </w:t>
      </w:r>
      <w:r w:rsidRPr="000F16F4">
        <w:rPr>
          <w:sz w:val="30"/>
          <w:szCs w:val="30"/>
        </w:rPr>
        <w:t xml:space="preserve">утвержденной постановлением Министерства юстиции </w:t>
      </w:r>
      <w:r w:rsidRPr="000F16F4">
        <w:rPr>
          <w:sz w:val="30"/>
          <w:szCs w:val="30"/>
        </w:rPr>
        <w:lastRenderedPageBreak/>
        <w:t xml:space="preserve">Республики Беларусь от 19 января 2009 г. № 4, </w:t>
      </w:r>
      <w:r>
        <w:rPr>
          <w:sz w:val="30"/>
          <w:szCs w:val="30"/>
        </w:rPr>
        <w:t>с</w:t>
      </w:r>
      <w:r w:rsidRPr="00AA6EFB">
        <w:rPr>
          <w:sz w:val="30"/>
          <w:szCs w:val="30"/>
        </w:rPr>
        <w:t>огласно которому</w:t>
      </w:r>
      <w:r>
        <w:rPr>
          <w:sz w:val="30"/>
          <w:szCs w:val="30"/>
        </w:rPr>
        <w:t xml:space="preserve">, </w:t>
      </w:r>
      <w:r w:rsidRPr="00AA6EFB">
        <w:rPr>
          <w:sz w:val="30"/>
          <w:szCs w:val="30"/>
        </w:rPr>
        <w:t xml:space="preserve">для документов временного (свыше 10 лет) хранения и постоянного хранения их хранение без создания оригиналов на бумажном носителе </w:t>
      </w:r>
      <w:r w:rsidRPr="009C5C51">
        <w:rPr>
          <w:sz w:val="30"/>
          <w:szCs w:val="30"/>
        </w:rPr>
        <w:t xml:space="preserve">допустимо только при наличии в архиве организации условий для хранения ДЭВ и ЭД, определенных НПА, а также с учетом положений  методических документов в сфере архивного дела и делопроизводства. </w:t>
      </w:r>
    </w:p>
    <w:p w:rsidR="00CE74C0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Это означает, что архив организации должен обеспечивать</w:t>
      </w:r>
      <w:r>
        <w:rPr>
          <w:sz w:val="30"/>
          <w:szCs w:val="30"/>
        </w:rPr>
        <w:t xml:space="preserve"> архивное хранение документов, представленных в электронном виде. В организации должны быть разработаны и согласованы в установленном порядке локальные НПА, регламентирующие архивное хранение ДЭВ, ЭД (положение об архиве организации, правила работы архива организации). Функции архива организации по работе с ДЭВ, ЭД локальным НПА организации могут быть возложены на структурное подразделение, имеющее оптимальные условия для реализации этих функций. </w:t>
      </w:r>
    </w:p>
    <w:p w:rsidR="00CE74C0" w:rsidRPr="00A565EE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565EE">
        <w:rPr>
          <w:sz w:val="30"/>
          <w:szCs w:val="30"/>
        </w:rPr>
        <w:t>В противном случае, хранение ДЭВ</w:t>
      </w:r>
      <w:r>
        <w:rPr>
          <w:sz w:val="30"/>
          <w:szCs w:val="30"/>
        </w:rPr>
        <w:t>,</w:t>
      </w:r>
      <w:r w:rsidRPr="00A565EE">
        <w:rPr>
          <w:sz w:val="30"/>
          <w:szCs w:val="30"/>
        </w:rPr>
        <w:t xml:space="preserve"> ЭД, без создания оригиналов </w:t>
      </w:r>
      <w:r w:rsidRPr="00025C1A">
        <w:rPr>
          <w:sz w:val="30"/>
          <w:szCs w:val="30"/>
        </w:rPr>
        <w:t>на бумажном носителе, оформленных и подписанных в установленном порядке, допускается только для документов со сроками хранения до «10 лет» без дополнительных условий (отметки: ЭПК, после проведения</w:t>
      </w:r>
      <w:r w:rsidRPr="00A565EE">
        <w:rPr>
          <w:sz w:val="30"/>
          <w:szCs w:val="30"/>
        </w:rPr>
        <w:t xml:space="preserve"> налоговыми органами проверки соблюдения налогового законодательства, после замены новыми и др.).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23</w:t>
      </w:r>
      <w:r w:rsidRPr="00E45399">
        <w:rPr>
          <w:sz w:val="30"/>
          <w:szCs w:val="30"/>
        </w:rPr>
        <w:t>. ИР включается в номенклатуру дел в составе одного дела, заголовком дела является наименование ИР.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Например:</w:t>
      </w:r>
    </w:p>
    <w:p w:rsidR="00CE74C0" w:rsidRPr="00A10037" w:rsidRDefault="00CE74C0" w:rsidP="000C77CE">
      <w:pPr>
        <w:ind w:firstLine="709"/>
        <w:jc w:val="both"/>
        <w:rPr>
          <w:i/>
          <w:sz w:val="30"/>
          <w:szCs w:val="30"/>
        </w:rPr>
      </w:pPr>
      <w:r w:rsidRPr="00A10037">
        <w:rPr>
          <w:i/>
          <w:sz w:val="30"/>
          <w:szCs w:val="30"/>
        </w:rPr>
        <w:t>База данных «Гражданство»;</w:t>
      </w:r>
    </w:p>
    <w:p w:rsidR="00CE74C0" w:rsidRPr="00A10037" w:rsidRDefault="00CE74C0" w:rsidP="000C77CE">
      <w:pPr>
        <w:ind w:firstLine="709"/>
        <w:jc w:val="both"/>
        <w:rPr>
          <w:i/>
          <w:sz w:val="30"/>
          <w:szCs w:val="30"/>
        </w:rPr>
      </w:pPr>
      <w:r w:rsidRPr="00A10037">
        <w:rPr>
          <w:i/>
          <w:sz w:val="30"/>
          <w:szCs w:val="30"/>
          <w:lang w:val="en-US"/>
        </w:rPr>
        <w:t>Web</w:t>
      </w:r>
      <w:r w:rsidRPr="00A10037">
        <w:rPr>
          <w:i/>
          <w:sz w:val="30"/>
          <w:szCs w:val="30"/>
        </w:rPr>
        <w:t xml:space="preserve">-сайт «Электронная выставка предприятий военно-промышленного комплекса».  </w:t>
      </w:r>
    </w:p>
    <w:p w:rsidR="00CE74C0" w:rsidRPr="00AA6EFB" w:rsidRDefault="00CE74C0" w:rsidP="000C77CE">
      <w:pPr>
        <w:ind w:firstLine="709"/>
        <w:jc w:val="both"/>
        <w:rPr>
          <w:sz w:val="30"/>
          <w:szCs w:val="30"/>
        </w:rPr>
      </w:pPr>
      <w:r w:rsidRPr="00E45399">
        <w:rPr>
          <w:sz w:val="30"/>
          <w:szCs w:val="30"/>
        </w:rPr>
        <w:t>В графе 5 «Примечание» номенклатуры дел проставляется отметка «ИР»</w:t>
      </w:r>
      <w:r>
        <w:rPr>
          <w:sz w:val="30"/>
          <w:szCs w:val="30"/>
        </w:rPr>
        <w:t xml:space="preserve"> и дополняется словом «Переходящее».</w:t>
      </w:r>
    </w:p>
    <w:p w:rsidR="00CE74C0" w:rsidRPr="009C5C51" w:rsidRDefault="00CE74C0" w:rsidP="007E381D">
      <w:pPr>
        <w:jc w:val="both"/>
        <w:rPr>
          <w:sz w:val="30"/>
          <w:szCs w:val="30"/>
        </w:rPr>
      </w:pPr>
      <w:r w:rsidRPr="0052563E">
        <w:rPr>
          <w:sz w:val="30"/>
          <w:szCs w:val="30"/>
        </w:rPr>
        <w:t xml:space="preserve">       </w:t>
      </w:r>
      <w:r w:rsidRPr="001929F7">
        <w:rPr>
          <w:sz w:val="30"/>
          <w:szCs w:val="30"/>
        </w:rPr>
        <w:t xml:space="preserve"> </w:t>
      </w:r>
      <w:r w:rsidRPr="0052563E">
        <w:rPr>
          <w:sz w:val="30"/>
          <w:szCs w:val="30"/>
        </w:rPr>
        <w:t xml:space="preserve"> </w:t>
      </w:r>
      <w:r w:rsidRPr="001929F7">
        <w:rPr>
          <w:sz w:val="30"/>
          <w:szCs w:val="30"/>
        </w:rPr>
        <w:t>24</w:t>
      </w:r>
      <w:r w:rsidRPr="0052563E">
        <w:rPr>
          <w:sz w:val="30"/>
          <w:szCs w:val="30"/>
        </w:rPr>
        <w:t xml:space="preserve">. По окончании делопроизводственного года службой ДОУ в конце сводной номенклатуры дел составляется итоговая запись о </w:t>
      </w:r>
      <w:r w:rsidRPr="009C5C51">
        <w:rPr>
          <w:sz w:val="30"/>
          <w:szCs w:val="30"/>
        </w:rPr>
        <w:t>категориях и количестве дел, заведенных в организации, по форме согласно приложению к настоящим Методическим рекомендациям.</w:t>
      </w:r>
    </w:p>
    <w:p w:rsidR="00CE74C0" w:rsidRPr="009C5C51" w:rsidRDefault="00CE74C0" w:rsidP="000B38F8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 xml:space="preserve">В итоговой записи рекомендуется указывать общее количество дел по каждой категории дел и отдельно указывается количество дел с ДЭВ, ЭД и ИР, а также количество ГД.  </w:t>
      </w:r>
    </w:p>
    <w:p w:rsidR="00CE74C0" w:rsidRPr="00A639AD" w:rsidRDefault="00CE74C0" w:rsidP="00D46753">
      <w:pPr>
        <w:ind w:firstLine="540"/>
        <w:jc w:val="both"/>
        <w:rPr>
          <w:sz w:val="30"/>
          <w:szCs w:val="30"/>
        </w:rPr>
      </w:pPr>
      <w:r w:rsidRPr="009C5C51">
        <w:rPr>
          <w:sz w:val="30"/>
          <w:szCs w:val="30"/>
        </w:rPr>
        <w:t xml:space="preserve"> 25. Порядок составления, оформления и согласования номенклатуры дел, содержащей ДЭВ, ЭД, ИР и ГД, осуществляется в</w:t>
      </w:r>
      <w:r w:rsidRPr="00A639AD">
        <w:rPr>
          <w:sz w:val="30"/>
          <w:szCs w:val="30"/>
        </w:rPr>
        <w:t xml:space="preserve"> соответствии с требованиями Инструкции по делопроизводству</w:t>
      </w:r>
      <w:r w:rsidRPr="00A639AD">
        <w:rPr>
          <w:b/>
          <w:sz w:val="30"/>
          <w:szCs w:val="30"/>
        </w:rPr>
        <w:t xml:space="preserve"> </w:t>
      </w:r>
      <w:r w:rsidRPr="00A639AD">
        <w:rPr>
          <w:sz w:val="30"/>
          <w:szCs w:val="30"/>
        </w:rPr>
        <w:t>в государственных органах, иных организациях, утвержденной постановлением Министерства юстиции Республики Беларусь               от 19 января 2009 г. № 4.</w:t>
      </w:r>
    </w:p>
    <w:p w:rsidR="00CE74C0" w:rsidRPr="009C5C51" w:rsidRDefault="00CE74C0" w:rsidP="001D6BD3">
      <w:pPr>
        <w:ind w:firstLine="567"/>
        <w:jc w:val="both"/>
        <w:rPr>
          <w:sz w:val="30"/>
          <w:szCs w:val="30"/>
        </w:rPr>
      </w:pPr>
      <w:r w:rsidRPr="00A639AD">
        <w:rPr>
          <w:sz w:val="30"/>
          <w:szCs w:val="30"/>
        </w:rPr>
        <w:lastRenderedPageBreak/>
        <w:t xml:space="preserve">26. НАРБ, БГАМЛИ, БГАНТД, областные и зональные </w:t>
      </w:r>
      <w:proofErr w:type="spellStart"/>
      <w:r w:rsidRPr="00A639AD">
        <w:rPr>
          <w:sz w:val="30"/>
          <w:szCs w:val="30"/>
        </w:rPr>
        <w:t>госархивы</w:t>
      </w:r>
      <w:proofErr w:type="spellEnd"/>
      <w:r w:rsidRPr="00A639AD">
        <w:rPr>
          <w:sz w:val="30"/>
          <w:szCs w:val="30"/>
        </w:rPr>
        <w:t xml:space="preserve"> </w:t>
      </w:r>
      <w:r w:rsidRPr="009C5C51">
        <w:rPr>
          <w:sz w:val="30"/>
          <w:szCs w:val="30"/>
        </w:rPr>
        <w:t xml:space="preserve">не позднее, чем за пять рабочих дней до дня заседания ЭМК </w:t>
      </w:r>
      <w:proofErr w:type="spellStart"/>
      <w:r w:rsidRPr="009C5C51">
        <w:rPr>
          <w:sz w:val="30"/>
          <w:szCs w:val="30"/>
        </w:rPr>
        <w:t>госархива</w:t>
      </w:r>
      <w:proofErr w:type="spellEnd"/>
      <w:r w:rsidRPr="009C5C51">
        <w:rPr>
          <w:sz w:val="30"/>
          <w:szCs w:val="30"/>
        </w:rPr>
        <w:t xml:space="preserve"> или ЭПК структурного подразделения по архивам и делопроизводству областного исполнительного комитета представляют в </w:t>
      </w:r>
      <w:proofErr w:type="spellStart"/>
      <w:r w:rsidRPr="009C5C51">
        <w:rPr>
          <w:sz w:val="30"/>
          <w:szCs w:val="30"/>
        </w:rPr>
        <w:t>БелНИЦЭД</w:t>
      </w:r>
      <w:proofErr w:type="spellEnd"/>
      <w:r w:rsidRPr="009C5C51">
        <w:rPr>
          <w:sz w:val="30"/>
          <w:szCs w:val="30"/>
        </w:rPr>
        <w:t xml:space="preserve"> по электронной почте номенклатуру дел организации, являющейся источником комплектования </w:t>
      </w:r>
      <w:proofErr w:type="spellStart"/>
      <w:r w:rsidRPr="009C5C51">
        <w:rPr>
          <w:sz w:val="30"/>
          <w:szCs w:val="30"/>
        </w:rPr>
        <w:t>госархива</w:t>
      </w:r>
      <w:proofErr w:type="spellEnd"/>
      <w:r w:rsidRPr="009C5C51">
        <w:rPr>
          <w:sz w:val="30"/>
          <w:szCs w:val="30"/>
        </w:rPr>
        <w:t>, и сообщение о дате и времени заседания ЭМК (ЭПК).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27. При отсутствии замечаний по представленной номенклатуре дел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 xml:space="preserve"> направляет по электронной почте в адрес представившего ее </w:t>
      </w:r>
      <w:proofErr w:type="spellStart"/>
      <w:r>
        <w:rPr>
          <w:sz w:val="30"/>
          <w:szCs w:val="30"/>
        </w:rPr>
        <w:t>госархива</w:t>
      </w:r>
      <w:proofErr w:type="spellEnd"/>
      <w:r>
        <w:rPr>
          <w:sz w:val="30"/>
          <w:szCs w:val="30"/>
        </w:rPr>
        <w:t xml:space="preserve"> заключение о возможности ее согласования, которое </w:t>
      </w:r>
      <w:r w:rsidRPr="00E45399">
        <w:rPr>
          <w:sz w:val="30"/>
          <w:szCs w:val="30"/>
        </w:rPr>
        <w:t>включается в</w:t>
      </w:r>
      <w:r>
        <w:rPr>
          <w:sz w:val="30"/>
          <w:szCs w:val="30"/>
        </w:rPr>
        <w:t xml:space="preserve"> протокол </w:t>
      </w:r>
      <w:r w:rsidRPr="00025C1A">
        <w:rPr>
          <w:sz w:val="30"/>
          <w:szCs w:val="30"/>
        </w:rPr>
        <w:t>заседания</w:t>
      </w:r>
      <w:r w:rsidRPr="00354645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ЭМК (ЭПК). </w:t>
      </w:r>
    </w:p>
    <w:p w:rsidR="00CE74C0" w:rsidRDefault="00CE74C0" w:rsidP="001D6BD3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При наличии замечаний по представленной номенклатуре дел </w:t>
      </w: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 xml:space="preserve"> направляет по электронной почте в адрес представившего ее </w:t>
      </w:r>
      <w:proofErr w:type="spellStart"/>
      <w:r>
        <w:rPr>
          <w:sz w:val="30"/>
          <w:szCs w:val="30"/>
        </w:rPr>
        <w:t>госархива</w:t>
      </w:r>
      <w:proofErr w:type="spellEnd"/>
      <w:r>
        <w:rPr>
          <w:sz w:val="30"/>
          <w:szCs w:val="30"/>
        </w:rPr>
        <w:t xml:space="preserve"> письменное заключение с обоснованием недостатков и предложениями по их устранению, которое </w:t>
      </w:r>
      <w:r w:rsidRPr="00E45399">
        <w:rPr>
          <w:sz w:val="30"/>
          <w:szCs w:val="30"/>
        </w:rPr>
        <w:t>включается в</w:t>
      </w:r>
      <w:r>
        <w:rPr>
          <w:sz w:val="30"/>
          <w:szCs w:val="30"/>
        </w:rPr>
        <w:t xml:space="preserve"> протокол </w:t>
      </w:r>
      <w:r w:rsidRPr="00025C1A">
        <w:rPr>
          <w:sz w:val="30"/>
          <w:szCs w:val="30"/>
        </w:rPr>
        <w:t>заседания</w:t>
      </w:r>
      <w:r w:rsidRPr="00354645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ЭМК (ЭПК).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необходимости исправленная по замечаниям номенклатура дел повторно представляется в </w:t>
      </w: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 xml:space="preserve">. Присутствие представителя </w:t>
      </w: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 xml:space="preserve"> на заседании ЭМК </w:t>
      </w:r>
      <w:r w:rsidRPr="00E45399">
        <w:rPr>
          <w:sz w:val="30"/>
          <w:szCs w:val="30"/>
        </w:rPr>
        <w:t>НАРБ, БГАМЛИ, БГАНТД в</w:t>
      </w:r>
      <w:r>
        <w:rPr>
          <w:sz w:val="30"/>
          <w:szCs w:val="30"/>
        </w:rPr>
        <w:t xml:space="preserve"> данном случае обязательно.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 Номенклатура дел может быть согласована только при наличии положительного заключения </w:t>
      </w:r>
      <w:proofErr w:type="spellStart"/>
      <w:r>
        <w:rPr>
          <w:sz w:val="30"/>
          <w:szCs w:val="30"/>
        </w:rPr>
        <w:t>БелНИЦЭД</w:t>
      </w:r>
      <w:proofErr w:type="spellEnd"/>
      <w:r>
        <w:rPr>
          <w:sz w:val="30"/>
          <w:szCs w:val="30"/>
        </w:rPr>
        <w:t>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Pr="009D0C94" w:rsidRDefault="00CE74C0" w:rsidP="000C77CE">
      <w:pPr>
        <w:ind w:firstLine="540"/>
        <w:jc w:val="both"/>
        <w:rPr>
          <w:color w:val="000000"/>
          <w:sz w:val="30"/>
          <w:szCs w:val="30"/>
        </w:rPr>
      </w:pPr>
    </w:p>
    <w:p w:rsidR="00CE74C0" w:rsidRDefault="00CE74C0" w:rsidP="000C77CE">
      <w:pPr>
        <w:pStyle w:val="2"/>
        <w:spacing w:line="240" w:lineRule="auto"/>
        <w:ind w:firstLine="709"/>
        <w:jc w:val="both"/>
        <w:rPr>
          <w:sz w:val="30"/>
          <w:szCs w:val="30"/>
        </w:rPr>
      </w:pPr>
    </w:p>
    <w:p w:rsidR="00CE74C0" w:rsidRPr="00EC595C" w:rsidRDefault="00CE74C0" w:rsidP="000C77CE">
      <w:pPr>
        <w:ind w:firstLine="709"/>
        <w:jc w:val="both"/>
        <w:rPr>
          <w:sz w:val="30"/>
          <w:szCs w:val="30"/>
        </w:rPr>
      </w:pPr>
    </w:p>
    <w:p w:rsidR="00CE74C0" w:rsidRPr="000524B9" w:rsidRDefault="00CE74C0" w:rsidP="000C77CE">
      <w:pPr>
        <w:jc w:val="both"/>
        <w:rPr>
          <w:sz w:val="30"/>
          <w:szCs w:val="30"/>
        </w:rPr>
      </w:pPr>
    </w:p>
    <w:p w:rsidR="00CE74C0" w:rsidRPr="00FE622B" w:rsidRDefault="00CE74C0" w:rsidP="000C77CE">
      <w:pPr>
        <w:jc w:val="both"/>
        <w:rPr>
          <w:sz w:val="30"/>
          <w:szCs w:val="30"/>
        </w:rPr>
      </w:pPr>
    </w:p>
    <w:p w:rsidR="00CE74C0" w:rsidRDefault="00CE74C0" w:rsidP="000C77CE">
      <w:pPr>
        <w:ind w:firstLine="720"/>
        <w:jc w:val="center"/>
        <w:rPr>
          <w:sz w:val="28"/>
          <w:szCs w:val="28"/>
        </w:rPr>
      </w:pPr>
    </w:p>
    <w:p w:rsidR="004F1B4A" w:rsidRDefault="004F1B4A" w:rsidP="000C77CE">
      <w:pPr>
        <w:ind w:firstLine="720"/>
        <w:jc w:val="center"/>
        <w:rPr>
          <w:sz w:val="28"/>
          <w:szCs w:val="28"/>
        </w:rPr>
      </w:pPr>
    </w:p>
    <w:p w:rsidR="004F1B4A" w:rsidRDefault="004F1B4A" w:rsidP="000C77CE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E74C0" w:rsidTr="00580DD6">
        <w:tc>
          <w:tcPr>
            <w:tcW w:w="4785" w:type="dxa"/>
          </w:tcPr>
          <w:p w:rsidR="00CE74C0" w:rsidRPr="00580DD6" w:rsidRDefault="00303F28" w:rsidP="00580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E74C0" w:rsidRPr="00580DD6" w:rsidRDefault="00CE74C0" w:rsidP="00580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F28" w:rsidRPr="007A3FCA" w:rsidRDefault="00303F28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30"/>
                <w:szCs w:val="30"/>
              </w:rPr>
            </w:pPr>
          </w:p>
          <w:p w:rsidR="00CE74C0" w:rsidRDefault="00CE74C0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lastRenderedPageBreak/>
              <w:t>Приложение</w:t>
            </w:r>
          </w:p>
          <w:p w:rsidR="004F1B4A" w:rsidRPr="004F1B4A" w:rsidRDefault="004F1B4A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16"/>
                <w:szCs w:val="16"/>
              </w:rPr>
            </w:pPr>
          </w:p>
          <w:p w:rsidR="00CE74C0" w:rsidRPr="00580DD6" w:rsidRDefault="00CE74C0" w:rsidP="00580DD6">
            <w:pPr>
              <w:tabs>
                <w:tab w:val="left" w:pos="218"/>
              </w:tabs>
              <w:spacing w:line="280" w:lineRule="exact"/>
              <w:ind w:left="885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к Методическим рекомендациям по включению документов в электронном виде, электронных документов и информационных ресурсов в номенклатуры дел государственных органов и иных организаций </w:t>
            </w:r>
          </w:p>
        </w:tc>
      </w:tr>
    </w:tbl>
    <w:p w:rsidR="00CE74C0" w:rsidRDefault="00CE74C0" w:rsidP="000055D1">
      <w:pPr>
        <w:ind w:firstLine="709"/>
        <w:jc w:val="center"/>
        <w:rPr>
          <w:b/>
          <w:sz w:val="28"/>
          <w:szCs w:val="28"/>
        </w:rPr>
      </w:pPr>
    </w:p>
    <w:p w:rsidR="00CE74C0" w:rsidRPr="002F5E37" w:rsidRDefault="00CE74C0" w:rsidP="000055D1">
      <w:pPr>
        <w:ind w:firstLine="709"/>
        <w:jc w:val="center"/>
        <w:rPr>
          <w:sz w:val="30"/>
          <w:szCs w:val="30"/>
        </w:rPr>
      </w:pPr>
      <w:r w:rsidRPr="002F5E37">
        <w:rPr>
          <w:sz w:val="30"/>
          <w:szCs w:val="30"/>
        </w:rPr>
        <w:t>Форма итоговой записи к номенклатуре дел организации</w:t>
      </w:r>
    </w:p>
    <w:p w:rsidR="00CE74C0" w:rsidRDefault="00CE74C0" w:rsidP="000055D1">
      <w:pPr>
        <w:ind w:firstLine="709"/>
        <w:jc w:val="center"/>
        <w:rPr>
          <w:sz w:val="30"/>
          <w:szCs w:val="30"/>
        </w:rPr>
      </w:pP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  <w:r w:rsidRPr="001929F7">
        <w:rPr>
          <w:sz w:val="30"/>
          <w:szCs w:val="30"/>
        </w:rPr>
        <w:t>Итоговая запись о категориях и количестве дел, заведенных в _____ году в _______________________________</w:t>
      </w: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  <w:r w:rsidRPr="001929F7">
        <w:rPr>
          <w:sz w:val="30"/>
          <w:szCs w:val="30"/>
        </w:rPr>
        <w:t>(наименование организации)</w:t>
      </w: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E74C0" w:rsidRPr="001929F7" w:rsidTr="00580DD6">
        <w:tc>
          <w:tcPr>
            <w:tcW w:w="2392" w:type="dxa"/>
            <w:vMerge w:val="restart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По срокам хранения</w:t>
            </w:r>
          </w:p>
        </w:tc>
        <w:tc>
          <w:tcPr>
            <w:tcW w:w="2393" w:type="dxa"/>
            <w:vMerge w:val="restart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Всего</w:t>
            </w:r>
          </w:p>
        </w:tc>
        <w:tc>
          <w:tcPr>
            <w:tcW w:w="4786" w:type="dxa"/>
            <w:gridSpan w:val="2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 том числе</w:t>
            </w:r>
          </w:p>
        </w:tc>
      </w:tr>
      <w:tr w:rsidR="00CE74C0" w:rsidRPr="001929F7" w:rsidTr="00580DD6">
        <w:tc>
          <w:tcPr>
            <w:tcW w:w="2392" w:type="dxa"/>
            <w:vMerge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  <w:vMerge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переходящих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30437F">
              <w:rPr>
                <w:sz w:val="30"/>
                <w:szCs w:val="30"/>
              </w:rPr>
              <w:t xml:space="preserve">с </w:t>
            </w:r>
            <w:r w:rsidRPr="00580DD6">
              <w:rPr>
                <w:sz w:val="30"/>
                <w:szCs w:val="30"/>
              </w:rPr>
              <w:t>отметкой «ЭПК»</w:t>
            </w: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1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2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3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4</w:t>
            </w: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Постоянного,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из них дел: 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с ИР 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580DD6">
            <w:pPr>
              <w:tabs>
                <w:tab w:val="left" w:pos="2016"/>
              </w:tabs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Временного (свыше 10 лет):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из них дел: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ИР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Временного (до 10 лет),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из них дел: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ИР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ГД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ИТОГО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</w:tbl>
    <w:p w:rsidR="00CE74C0" w:rsidRPr="001929F7" w:rsidRDefault="00CE74C0" w:rsidP="000055D1">
      <w:pPr>
        <w:ind w:firstLine="709"/>
        <w:jc w:val="both"/>
        <w:rPr>
          <w:sz w:val="30"/>
          <w:szCs w:val="30"/>
        </w:rPr>
      </w:pPr>
    </w:p>
    <w:p w:rsidR="00CE74C0" w:rsidRPr="000055D1" w:rsidRDefault="00CE74C0" w:rsidP="00D30948">
      <w:pPr>
        <w:tabs>
          <w:tab w:val="left" w:pos="142"/>
        </w:tabs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t>Наименование должности</w:t>
      </w:r>
    </w:p>
    <w:p w:rsidR="00CE74C0" w:rsidRPr="000055D1" w:rsidRDefault="00CE74C0" w:rsidP="00AD61E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0055D1">
        <w:rPr>
          <w:sz w:val="30"/>
          <w:szCs w:val="30"/>
        </w:rPr>
        <w:t>уководителя службы ДОУ</w:t>
      </w:r>
    </w:p>
    <w:p w:rsidR="00CE74C0" w:rsidRPr="000055D1" w:rsidRDefault="00CE74C0" w:rsidP="00AB5840">
      <w:pPr>
        <w:tabs>
          <w:tab w:val="left" w:pos="4678"/>
          <w:tab w:val="left" w:pos="6379"/>
        </w:tabs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t>(лица, ответственного за ДОУ)        Подпись          Расшифровка подписи</w:t>
      </w:r>
    </w:p>
    <w:p w:rsidR="00CE74C0" w:rsidRDefault="00CE74C0" w:rsidP="00242AE0">
      <w:pPr>
        <w:tabs>
          <w:tab w:val="left" w:pos="4678"/>
          <w:tab w:val="left" w:pos="6379"/>
        </w:tabs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CE74C0" w:rsidRDefault="00CE74C0" w:rsidP="000055D1">
      <w:pPr>
        <w:rPr>
          <w:sz w:val="30"/>
          <w:szCs w:val="30"/>
        </w:rPr>
      </w:pPr>
      <w:r w:rsidRPr="000055D1">
        <w:rPr>
          <w:sz w:val="30"/>
          <w:szCs w:val="30"/>
        </w:rPr>
        <w:t>Итоговые свед</w:t>
      </w:r>
      <w:r>
        <w:rPr>
          <w:sz w:val="30"/>
          <w:szCs w:val="30"/>
        </w:rPr>
        <w:t>е</w:t>
      </w:r>
      <w:r w:rsidRPr="000055D1">
        <w:rPr>
          <w:sz w:val="30"/>
          <w:szCs w:val="30"/>
        </w:rPr>
        <w:t>ния переданы в архив организации.</w:t>
      </w:r>
    </w:p>
    <w:p w:rsidR="00CE74C0" w:rsidRPr="000055D1" w:rsidRDefault="00CE74C0" w:rsidP="00AD61E0">
      <w:pPr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lastRenderedPageBreak/>
        <w:t>Наименование должности</w:t>
      </w:r>
    </w:p>
    <w:p w:rsidR="00CE74C0" w:rsidRPr="000055D1" w:rsidRDefault="00CE74C0" w:rsidP="00AD61E0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л</w:t>
      </w:r>
      <w:r w:rsidRPr="000055D1">
        <w:rPr>
          <w:sz w:val="30"/>
          <w:szCs w:val="30"/>
        </w:rPr>
        <w:t>и</w:t>
      </w:r>
      <w:r>
        <w:rPr>
          <w:sz w:val="30"/>
          <w:szCs w:val="30"/>
        </w:rPr>
        <w:t xml:space="preserve">ца, передавшего сведения        </w:t>
      </w:r>
      <w:r w:rsidRPr="000055D1">
        <w:rPr>
          <w:sz w:val="30"/>
          <w:szCs w:val="30"/>
        </w:rPr>
        <w:t>Подпись              Расшифровка подписи</w:t>
      </w:r>
    </w:p>
    <w:p w:rsidR="00CE74C0" w:rsidRPr="000055D1" w:rsidRDefault="00CE74C0" w:rsidP="000055D1">
      <w:pPr>
        <w:rPr>
          <w:sz w:val="30"/>
          <w:szCs w:val="30"/>
        </w:rPr>
      </w:pPr>
      <w:r w:rsidRPr="000055D1">
        <w:rPr>
          <w:sz w:val="30"/>
          <w:szCs w:val="30"/>
        </w:rPr>
        <w:t>Дата</w:t>
      </w:r>
    </w:p>
    <w:sectPr w:rsidR="00CE74C0" w:rsidRPr="000055D1" w:rsidSect="003357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A1" w:rsidRDefault="005A0BA1" w:rsidP="003357FD">
      <w:r>
        <w:separator/>
      </w:r>
    </w:p>
  </w:endnote>
  <w:endnote w:type="continuationSeparator" w:id="0">
    <w:p w:rsidR="005A0BA1" w:rsidRDefault="005A0BA1" w:rsidP="003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A1" w:rsidRDefault="005A0BA1" w:rsidP="003357FD">
      <w:r>
        <w:separator/>
      </w:r>
    </w:p>
  </w:footnote>
  <w:footnote w:type="continuationSeparator" w:id="0">
    <w:p w:rsidR="005A0BA1" w:rsidRDefault="005A0BA1" w:rsidP="003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C0" w:rsidRDefault="00EB7464" w:rsidP="002372E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4741"/>
    <w:multiLevelType w:val="hybridMultilevel"/>
    <w:tmpl w:val="8A4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E"/>
    <w:rsid w:val="000055D1"/>
    <w:rsid w:val="00025C1A"/>
    <w:rsid w:val="00025FDC"/>
    <w:rsid w:val="000274A4"/>
    <w:rsid w:val="00027EAC"/>
    <w:rsid w:val="000501CA"/>
    <w:rsid w:val="00051B27"/>
    <w:rsid w:val="000524B9"/>
    <w:rsid w:val="000A7BB2"/>
    <w:rsid w:val="000B38F8"/>
    <w:rsid w:val="000C13EF"/>
    <w:rsid w:val="000C34AE"/>
    <w:rsid w:val="000C3D1A"/>
    <w:rsid w:val="000C7270"/>
    <w:rsid w:val="000C77CE"/>
    <w:rsid w:val="000E048C"/>
    <w:rsid w:val="000E24A1"/>
    <w:rsid w:val="000F16F4"/>
    <w:rsid w:val="000F349A"/>
    <w:rsid w:val="00113AA0"/>
    <w:rsid w:val="001200A9"/>
    <w:rsid w:val="001250DC"/>
    <w:rsid w:val="001354A1"/>
    <w:rsid w:val="00171E7C"/>
    <w:rsid w:val="00184E0A"/>
    <w:rsid w:val="00192728"/>
    <w:rsid w:val="001929F7"/>
    <w:rsid w:val="001A3ECD"/>
    <w:rsid w:val="001A51DD"/>
    <w:rsid w:val="001A65FD"/>
    <w:rsid w:val="001B3B28"/>
    <w:rsid w:val="001D59CD"/>
    <w:rsid w:val="001D6BD3"/>
    <w:rsid w:val="001E6FC1"/>
    <w:rsid w:val="001F6985"/>
    <w:rsid w:val="00216912"/>
    <w:rsid w:val="00221370"/>
    <w:rsid w:val="00230E1B"/>
    <w:rsid w:val="002372E5"/>
    <w:rsid w:val="00237C91"/>
    <w:rsid w:val="00242AE0"/>
    <w:rsid w:val="00261ED2"/>
    <w:rsid w:val="00265356"/>
    <w:rsid w:val="002670C8"/>
    <w:rsid w:val="00277C17"/>
    <w:rsid w:val="00284B71"/>
    <w:rsid w:val="002A5800"/>
    <w:rsid w:val="002B3C8B"/>
    <w:rsid w:val="002B616B"/>
    <w:rsid w:val="002C1CA8"/>
    <w:rsid w:val="002D0801"/>
    <w:rsid w:val="002D7F15"/>
    <w:rsid w:val="002E0141"/>
    <w:rsid w:val="002E260A"/>
    <w:rsid w:val="002F5E37"/>
    <w:rsid w:val="00303F28"/>
    <w:rsid w:val="0030437F"/>
    <w:rsid w:val="00306F87"/>
    <w:rsid w:val="003142FB"/>
    <w:rsid w:val="00322268"/>
    <w:rsid w:val="00323D7A"/>
    <w:rsid w:val="00326908"/>
    <w:rsid w:val="00334E8F"/>
    <w:rsid w:val="003357FD"/>
    <w:rsid w:val="00354645"/>
    <w:rsid w:val="003653CF"/>
    <w:rsid w:val="003A3F35"/>
    <w:rsid w:val="003B0094"/>
    <w:rsid w:val="003B6805"/>
    <w:rsid w:val="00401A02"/>
    <w:rsid w:val="004155F8"/>
    <w:rsid w:val="0045348F"/>
    <w:rsid w:val="004603D1"/>
    <w:rsid w:val="00481B6A"/>
    <w:rsid w:val="004A2B7E"/>
    <w:rsid w:val="004B435F"/>
    <w:rsid w:val="004C04BC"/>
    <w:rsid w:val="004E2210"/>
    <w:rsid w:val="004E5857"/>
    <w:rsid w:val="004F1B4A"/>
    <w:rsid w:val="00513719"/>
    <w:rsid w:val="0051513C"/>
    <w:rsid w:val="00523A52"/>
    <w:rsid w:val="0052563E"/>
    <w:rsid w:val="00533309"/>
    <w:rsid w:val="00543C9E"/>
    <w:rsid w:val="00574516"/>
    <w:rsid w:val="00580DD6"/>
    <w:rsid w:val="0059716A"/>
    <w:rsid w:val="00597811"/>
    <w:rsid w:val="005A0BA1"/>
    <w:rsid w:val="005A4C85"/>
    <w:rsid w:val="005B3EAF"/>
    <w:rsid w:val="005C13DC"/>
    <w:rsid w:val="005D26EF"/>
    <w:rsid w:val="005E2293"/>
    <w:rsid w:val="005F18B5"/>
    <w:rsid w:val="006061BE"/>
    <w:rsid w:val="006069D0"/>
    <w:rsid w:val="00644E13"/>
    <w:rsid w:val="0065689F"/>
    <w:rsid w:val="006746EA"/>
    <w:rsid w:val="006761C9"/>
    <w:rsid w:val="00676872"/>
    <w:rsid w:val="00692A96"/>
    <w:rsid w:val="00694A7C"/>
    <w:rsid w:val="006A0C79"/>
    <w:rsid w:val="006B4701"/>
    <w:rsid w:val="006D325C"/>
    <w:rsid w:val="006E047C"/>
    <w:rsid w:val="00704B6A"/>
    <w:rsid w:val="007500E7"/>
    <w:rsid w:val="0076468F"/>
    <w:rsid w:val="007A2702"/>
    <w:rsid w:val="007A3FCA"/>
    <w:rsid w:val="007D099E"/>
    <w:rsid w:val="007D6058"/>
    <w:rsid w:val="007E381D"/>
    <w:rsid w:val="007F5B60"/>
    <w:rsid w:val="007F68B8"/>
    <w:rsid w:val="00805394"/>
    <w:rsid w:val="008409F1"/>
    <w:rsid w:val="008832B0"/>
    <w:rsid w:val="00884169"/>
    <w:rsid w:val="00884D3F"/>
    <w:rsid w:val="00890E93"/>
    <w:rsid w:val="008B7A35"/>
    <w:rsid w:val="008C14CA"/>
    <w:rsid w:val="008C70C1"/>
    <w:rsid w:val="008E4665"/>
    <w:rsid w:val="00926DD4"/>
    <w:rsid w:val="00935788"/>
    <w:rsid w:val="0095364B"/>
    <w:rsid w:val="00954D90"/>
    <w:rsid w:val="0095692C"/>
    <w:rsid w:val="009650AE"/>
    <w:rsid w:val="009712D7"/>
    <w:rsid w:val="00995361"/>
    <w:rsid w:val="009C5C51"/>
    <w:rsid w:val="009D0C94"/>
    <w:rsid w:val="009D729F"/>
    <w:rsid w:val="009E19B2"/>
    <w:rsid w:val="009F0224"/>
    <w:rsid w:val="009F37FE"/>
    <w:rsid w:val="00A10037"/>
    <w:rsid w:val="00A34F71"/>
    <w:rsid w:val="00A35B73"/>
    <w:rsid w:val="00A417CC"/>
    <w:rsid w:val="00A565EE"/>
    <w:rsid w:val="00A639AD"/>
    <w:rsid w:val="00A945ED"/>
    <w:rsid w:val="00A96CFD"/>
    <w:rsid w:val="00AA6EFB"/>
    <w:rsid w:val="00AB209C"/>
    <w:rsid w:val="00AB271F"/>
    <w:rsid w:val="00AB3529"/>
    <w:rsid w:val="00AB5840"/>
    <w:rsid w:val="00AC10EF"/>
    <w:rsid w:val="00AC23E1"/>
    <w:rsid w:val="00AC7A6D"/>
    <w:rsid w:val="00AD61E0"/>
    <w:rsid w:val="00AE438C"/>
    <w:rsid w:val="00AF3D8D"/>
    <w:rsid w:val="00AF4473"/>
    <w:rsid w:val="00B2178D"/>
    <w:rsid w:val="00B32594"/>
    <w:rsid w:val="00B55B34"/>
    <w:rsid w:val="00B57BB1"/>
    <w:rsid w:val="00B9219C"/>
    <w:rsid w:val="00BA12EC"/>
    <w:rsid w:val="00BD698C"/>
    <w:rsid w:val="00C121DE"/>
    <w:rsid w:val="00C14F6E"/>
    <w:rsid w:val="00C27617"/>
    <w:rsid w:val="00C334DD"/>
    <w:rsid w:val="00C444E0"/>
    <w:rsid w:val="00C5534D"/>
    <w:rsid w:val="00C616A5"/>
    <w:rsid w:val="00C72AB4"/>
    <w:rsid w:val="00C8703A"/>
    <w:rsid w:val="00C936A9"/>
    <w:rsid w:val="00CA15AF"/>
    <w:rsid w:val="00CC0A12"/>
    <w:rsid w:val="00CC6DCB"/>
    <w:rsid w:val="00CE03FC"/>
    <w:rsid w:val="00CE74C0"/>
    <w:rsid w:val="00CF4A46"/>
    <w:rsid w:val="00D02961"/>
    <w:rsid w:val="00D242C8"/>
    <w:rsid w:val="00D30948"/>
    <w:rsid w:val="00D46753"/>
    <w:rsid w:val="00D64840"/>
    <w:rsid w:val="00DA359F"/>
    <w:rsid w:val="00DB0291"/>
    <w:rsid w:val="00DC75DB"/>
    <w:rsid w:val="00E248BE"/>
    <w:rsid w:val="00E25965"/>
    <w:rsid w:val="00E43B29"/>
    <w:rsid w:val="00E45399"/>
    <w:rsid w:val="00E65A74"/>
    <w:rsid w:val="00E7473A"/>
    <w:rsid w:val="00EA4BEE"/>
    <w:rsid w:val="00EB7464"/>
    <w:rsid w:val="00EC075B"/>
    <w:rsid w:val="00EC4605"/>
    <w:rsid w:val="00EC595C"/>
    <w:rsid w:val="00EF0AC1"/>
    <w:rsid w:val="00EF33DF"/>
    <w:rsid w:val="00F03261"/>
    <w:rsid w:val="00F1590A"/>
    <w:rsid w:val="00F241AB"/>
    <w:rsid w:val="00F57AE4"/>
    <w:rsid w:val="00F70657"/>
    <w:rsid w:val="00FA0866"/>
    <w:rsid w:val="00FB5DF9"/>
    <w:rsid w:val="00FB61F2"/>
    <w:rsid w:val="00FE622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DBF0F5-D736-4E64-BD62-32FA357D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C7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7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0C77CE"/>
    <w:pPr>
      <w:jc w:val="center"/>
    </w:pPr>
    <w:rPr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locked/>
    <w:rsid w:val="000C77CE"/>
    <w:rPr>
      <w:rFonts w:ascii="Times New Roman" w:hAnsi="Times New Roman" w:cs="Times New Roman"/>
      <w:b/>
      <w:sz w:val="20"/>
      <w:szCs w:val="20"/>
      <w:lang w:val="be-BY" w:eastAsia="ru-RU"/>
    </w:rPr>
  </w:style>
  <w:style w:type="paragraph" w:styleId="3">
    <w:name w:val="Body Text Indent 3"/>
    <w:basedOn w:val="a"/>
    <w:link w:val="30"/>
    <w:uiPriority w:val="99"/>
    <w:rsid w:val="000C7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77CE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C77C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0C77CE"/>
    <w:rPr>
      <w:rFonts w:ascii="Courier New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0C77C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C7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77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5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7F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35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357F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A35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34F71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060B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Косько Юрий</cp:lastModifiedBy>
  <cp:revision>2</cp:revision>
  <dcterms:created xsi:type="dcterms:W3CDTF">2023-01-24T11:42:00Z</dcterms:created>
  <dcterms:modified xsi:type="dcterms:W3CDTF">2023-01-24T11:42:00Z</dcterms:modified>
</cp:coreProperties>
</file>