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7B" w:rsidRPr="003A417B" w:rsidRDefault="005E15D3" w:rsidP="003A41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Образец п</w:t>
      </w:r>
      <w:r w:rsidR="003A417B" w:rsidRPr="003A417B">
        <w:rPr>
          <w:rFonts w:ascii="Times New Roman" w:hAnsi="Times New Roman" w:cs="Times New Roman"/>
          <w:b/>
          <w:sz w:val="26"/>
          <w:szCs w:val="26"/>
        </w:rPr>
        <w:t>риказа о порядке организации и проведения процедур</w:t>
      </w:r>
    </w:p>
    <w:p w:rsidR="003A417B" w:rsidRPr="003A417B" w:rsidRDefault="003A417B" w:rsidP="003A417B">
      <w:pPr>
        <w:spacing w:after="0" w:line="240" w:lineRule="auto"/>
        <w:jc w:val="center"/>
        <w:rPr>
          <w:rFonts w:ascii="Times New Roman" w:hAnsi="Times New Roman" w:cs="Times New Roman"/>
          <w:b/>
          <w:sz w:val="26"/>
          <w:szCs w:val="26"/>
        </w:rPr>
      </w:pPr>
      <w:r w:rsidRPr="003A417B">
        <w:rPr>
          <w:rFonts w:ascii="Times New Roman" w:hAnsi="Times New Roman" w:cs="Times New Roman"/>
          <w:b/>
          <w:sz w:val="26"/>
          <w:szCs w:val="26"/>
        </w:rPr>
        <w:t>государственных закупок товаров (работ, услуг)</w:t>
      </w:r>
    </w:p>
    <w:p w:rsidR="00182706" w:rsidRPr="003A417B" w:rsidRDefault="003A417B" w:rsidP="003A417B">
      <w:pPr>
        <w:spacing w:after="0" w:line="240" w:lineRule="auto"/>
        <w:jc w:val="center"/>
        <w:rPr>
          <w:rFonts w:ascii="Times New Roman" w:hAnsi="Times New Roman" w:cs="Times New Roman"/>
          <w:b/>
          <w:sz w:val="26"/>
          <w:szCs w:val="26"/>
        </w:rPr>
      </w:pPr>
      <w:r w:rsidRPr="003A417B">
        <w:rPr>
          <w:rFonts w:ascii="Times New Roman" w:hAnsi="Times New Roman" w:cs="Times New Roman"/>
          <w:b/>
          <w:sz w:val="26"/>
          <w:szCs w:val="26"/>
        </w:rPr>
        <w:t>и приложений к нему</w:t>
      </w:r>
    </w:p>
    <w:p w:rsidR="00182706" w:rsidRPr="003A417B" w:rsidRDefault="00182706" w:rsidP="00182706">
      <w:pPr>
        <w:spacing w:after="0" w:line="240" w:lineRule="auto"/>
        <w:rPr>
          <w:rFonts w:ascii="Times New Roman" w:hAnsi="Times New Roman" w:cs="Times New Roman"/>
          <w:sz w:val="26"/>
          <w:szCs w:val="26"/>
        </w:rPr>
      </w:pPr>
    </w:p>
    <w:p w:rsidR="00182706" w:rsidRPr="003A417B" w:rsidRDefault="00182706" w:rsidP="00182706">
      <w:pPr>
        <w:spacing w:after="0" w:line="240" w:lineRule="auto"/>
        <w:rPr>
          <w:rFonts w:ascii="Times New Roman" w:hAnsi="Times New Roman" w:cs="Times New Roman"/>
          <w:sz w:val="26"/>
          <w:szCs w:val="26"/>
        </w:rPr>
      </w:pPr>
      <w:r w:rsidRPr="003A417B">
        <w:rPr>
          <w:rFonts w:ascii="Times New Roman" w:hAnsi="Times New Roman" w:cs="Times New Roman"/>
          <w:sz w:val="26"/>
          <w:szCs w:val="26"/>
        </w:rPr>
        <w:t>О порядке организации и проведения процедур</w:t>
      </w:r>
    </w:p>
    <w:p w:rsidR="00182706" w:rsidRPr="003A417B" w:rsidRDefault="00182706" w:rsidP="00182706">
      <w:pPr>
        <w:spacing w:after="0" w:line="240" w:lineRule="auto"/>
        <w:rPr>
          <w:rFonts w:ascii="Times New Roman" w:hAnsi="Times New Roman" w:cs="Times New Roman"/>
          <w:sz w:val="26"/>
          <w:szCs w:val="26"/>
        </w:rPr>
      </w:pPr>
      <w:r w:rsidRPr="003A417B">
        <w:rPr>
          <w:rFonts w:ascii="Times New Roman" w:hAnsi="Times New Roman" w:cs="Times New Roman"/>
          <w:sz w:val="26"/>
          <w:szCs w:val="26"/>
        </w:rPr>
        <w:t>государственных закупок товаров (работ, услуг)</w:t>
      </w:r>
    </w:p>
    <w:p w:rsidR="00182706" w:rsidRPr="003A417B" w:rsidRDefault="00182706" w:rsidP="00182706">
      <w:pPr>
        <w:spacing w:after="0" w:line="240" w:lineRule="auto"/>
        <w:rPr>
          <w:rFonts w:ascii="Times New Roman" w:hAnsi="Times New Roman" w:cs="Times New Roman"/>
          <w:sz w:val="26"/>
          <w:szCs w:val="26"/>
        </w:rPr>
      </w:pP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Во исполнение требований Указа Президента Республики Беларусь от 31</w:t>
      </w:r>
      <w:r w:rsidR="00FF3CE3">
        <w:rPr>
          <w:rFonts w:ascii="Times New Roman" w:hAnsi="Times New Roman" w:cs="Times New Roman"/>
          <w:sz w:val="26"/>
          <w:szCs w:val="26"/>
        </w:rPr>
        <w:t>.12.</w:t>
      </w:r>
      <w:r w:rsidRPr="003A417B">
        <w:rPr>
          <w:rFonts w:ascii="Times New Roman" w:hAnsi="Times New Roman" w:cs="Times New Roman"/>
          <w:sz w:val="26"/>
          <w:szCs w:val="26"/>
        </w:rPr>
        <w:t>2013 № 590 «О некоторых вопросах государственных закупок товаров (работ, услуг)», Закона Республики Беларусь от 13</w:t>
      </w:r>
      <w:r w:rsidR="00FF3CE3">
        <w:rPr>
          <w:rFonts w:ascii="Times New Roman" w:hAnsi="Times New Roman" w:cs="Times New Roman"/>
          <w:sz w:val="26"/>
          <w:szCs w:val="26"/>
        </w:rPr>
        <w:t>.07.2</w:t>
      </w:r>
      <w:r w:rsidRPr="003A417B">
        <w:rPr>
          <w:rFonts w:ascii="Times New Roman" w:hAnsi="Times New Roman" w:cs="Times New Roman"/>
          <w:sz w:val="26"/>
          <w:szCs w:val="26"/>
        </w:rPr>
        <w:t>012 № 419-З «О государственных закупках товаров (работ, услуг), постановления Совета Министров Республики Беларусь от 15</w:t>
      </w:r>
      <w:r w:rsidR="00FF3CE3">
        <w:rPr>
          <w:rFonts w:ascii="Times New Roman" w:hAnsi="Times New Roman" w:cs="Times New Roman"/>
          <w:sz w:val="26"/>
          <w:szCs w:val="26"/>
        </w:rPr>
        <w:t>.06.</w:t>
      </w:r>
      <w:r w:rsidRPr="003A417B">
        <w:rPr>
          <w:rFonts w:ascii="Times New Roman" w:hAnsi="Times New Roman" w:cs="Times New Roman"/>
          <w:sz w:val="26"/>
          <w:szCs w:val="26"/>
        </w:rPr>
        <w:t xml:space="preserve">2019 № 395 «О реализации </w:t>
      </w:r>
      <w:hyperlink r:id="rId8" w:anchor="a1" w:tooltip="+" w:history="1">
        <w:r w:rsidRPr="003A417B">
          <w:rPr>
            <w:rFonts w:ascii="Times New Roman" w:hAnsi="Times New Roman" w:cs="Times New Roman"/>
            <w:sz w:val="26"/>
            <w:szCs w:val="26"/>
          </w:rPr>
          <w:t>Закона</w:t>
        </w:r>
      </w:hyperlink>
      <w:r w:rsidRPr="003A417B">
        <w:rPr>
          <w:rFonts w:ascii="Times New Roman" w:hAnsi="Times New Roman" w:cs="Times New Roman"/>
          <w:sz w:val="26"/>
          <w:szCs w:val="26"/>
        </w:rPr>
        <w:t xml:space="preserve"> Республики Беларусь «О внесении изменений и дополнений в Закон Республики Бел</w:t>
      </w:r>
      <w:r w:rsidR="00FF3CE3">
        <w:rPr>
          <w:rFonts w:ascii="Times New Roman" w:hAnsi="Times New Roman" w:cs="Times New Roman"/>
          <w:sz w:val="26"/>
          <w:szCs w:val="26"/>
        </w:rPr>
        <w:t>арусь «</w:t>
      </w:r>
      <w:r w:rsidRPr="003A417B">
        <w:rPr>
          <w:rFonts w:ascii="Times New Roman" w:hAnsi="Times New Roman" w:cs="Times New Roman"/>
          <w:sz w:val="26"/>
          <w:szCs w:val="26"/>
        </w:rPr>
        <w:t xml:space="preserve">О государственных закупках товаров (работ, услуг)»», иных актов действующего законодательства, принятых в целях их реализации, и в целях выбора оптимального поставщика (подрядчика, исполнителя) при поставке товаров (выполнении работ, оказании услуг) с привлечением бюджетного финансирования (полного или частичного), а также закупки товаров (работ, услуг) с соблюдением принципов гласности и прозрачности, </w:t>
      </w:r>
      <w:r w:rsidRPr="003A417B">
        <w:rPr>
          <w:rStyle w:val="word-wrapper"/>
          <w:rFonts w:ascii="Times New Roman" w:hAnsi="Times New Roman" w:cs="Times New Roman"/>
          <w:sz w:val="26"/>
          <w:szCs w:val="26"/>
          <w:shd w:val="clear" w:color="auto" w:fill="FFFFFF"/>
        </w:rPr>
        <w:t>обеспечения развития конкуренции и других в сфере государственных закупок</w:t>
      </w:r>
    </w:p>
    <w:p w:rsidR="00182706" w:rsidRPr="003A417B" w:rsidRDefault="00182706" w:rsidP="00182706">
      <w:pPr>
        <w:spacing w:after="0" w:line="240" w:lineRule="auto"/>
        <w:jc w:val="both"/>
        <w:rPr>
          <w:rFonts w:ascii="Times New Roman" w:hAnsi="Times New Roman" w:cs="Times New Roman"/>
          <w:sz w:val="26"/>
          <w:szCs w:val="26"/>
        </w:rPr>
      </w:pP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ПРИКАЗЫВАЮ:</w:t>
      </w:r>
    </w:p>
    <w:p w:rsidR="00182706" w:rsidRPr="003A417B" w:rsidRDefault="00182706" w:rsidP="00182706">
      <w:pPr>
        <w:spacing w:after="0" w:line="240" w:lineRule="auto"/>
        <w:jc w:val="both"/>
        <w:rPr>
          <w:rFonts w:ascii="Times New Roman" w:hAnsi="Times New Roman" w:cs="Times New Roman"/>
          <w:sz w:val="26"/>
          <w:szCs w:val="26"/>
        </w:rPr>
      </w:pP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1. Назначить ответственным за:</w:t>
      </w:r>
    </w:p>
    <w:p w:rsidR="00182706" w:rsidRPr="009776FE"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1.1</w:t>
      </w:r>
      <w:r w:rsidR="00201C9B">
        <w:rPr>
          <w:rFonts w:ascii="Times New Roman" w:hAnsi="Times New Roman" w:cs="Times New Roman"/>
          <w:sz w:val="26"/>
          <w:szCs w:val="26"/>
        </w:rPr>
        <w:t>.</w:t>
      </w:r>
      <w:r w:rsidRPr="003A417B">
        <w:rPr>
          <w:rFonts w:ascii="Times New Roman" w:hAnsi="Times New Roman" w:cs="Times New Roman"/>
          <w:sz w:val="26"/>
          <w:szCs w:val="26"/>
        </w:rPr>
        <w:t xml:space="preserve"> организацию и проведение процедур государственных </w:t>
      </w:r>
      <w:r w:rsidRPr="009776FE">
        <w:rPr>
          <w:rFonts w:ascii="Times New Roman" w:hAnsi="Times New Roman" w:cs="Times New Roman"/>
          <w:sz w:val="26"/>
          <w:szCs w:val="26"/>
        </w:rPr>
        <w:t>закупок товаров (работ, услуг) – начальника отдела материально-технического снабжения ФИО;</w:t>
      </w:r>
    </w:p>
    <w:p w:rsidR="00182706" w:rsidRPr="009776FE" w:rsidRDefault="00182706" w:rsidP="00182706">
      <w:pPr>
        <w:spacing w:after="0" w:line="240" w:lineRule="auto"/>
        <w:ind w:firstLine="709"/>
        <w:contextualSpacing/>
        <w:jc w:val="both"/>
        <w:rPr>
          <w:rFonts w:ascii="Times New Roman" w:hAnsi="Times New Roman" w:cs="Times New Roman"/>
          <w:sz w:val="26"/>
          <w:szCs w:val="26"/>
        </w:rPr>
      </w:pPr>
      <w:r w:rsidRPr="009776FE">
        <w:rPr>
          <w:rFonts w:ascii="Times New Roman" w:hAnsi="Times New Roman" w:cs="Times New Roman"/>
          <w:sz w:val="26"/>
          <w:szCs w:val="26"/>
        </w:rPr>
        <w:t>1.2</w:t>
      </w:r>
      <w:r w:rsidR="00201C9B">
        <w:rPr>
          <w:rFonts w:ascii="Times New Roman" w:hAnsi="Times New Roman" w:cs="Times New Roman"/>
          <w:sz w:val="26"/>
          <w:szCs w:val="26"/>
        </w:rPr>
        <w:t>.</w:t>
      </w:r>
      <w:r w:rsidRPr="009776FE">
        <w:rPr>
          <w:rFonts w:ascii="Times New Roman" w:hAnsi="Times New Roman" w:cs="Times New Roman"/>
          <w:sz w:val="26"/>
          <w:szCs w:val="26"/>
        </w:rPr>
        <w:t xml:space="preserve"> полноту, своевременность и качество подготовки заявок в рамках проведения процедур государственных закупок товаров (работ, услуг) – руководителей структурных подразделений;</w:t>
      </w:r>
    </w:p>
    <w:p w:rsidR="00182706" w:rsidRPr="009776FE" w:rsidRDefault="00182706" w:rsidP="00182706">
      <w:pPr>
        <w:spacing w:after="0" w:line="240" w:lineRule="auto"/>
        <w:ind w:firstLine="709"/>
        <w:jc w:val="both"/>
        <w:rPr>
          <w:rFonts w:ascii="Times New Roman" w:hAnsi="Times New Roman" w:cs="Times New Roman"/>
          <w:sz w:val="26"/>
          <w:szCs w:val="26"/>
        </w:rPr>
      </w:pPr>
      <w:r w:rsidRPr="009776FE">
        <w:rPr>
          <w:rFonts w:ascii="Times New Roman" w:hAnsi="Times New Roman" w:cs="Times New Roman"/>
          <w:sz w:val="26"/>
          <w:szCs w:val="26"/>
        </w:rPr>
        <w:t>1.3</w:t>
      </w:r>
      <w:r w:rsidR="00201C9B">
        <w:rPr>
          <w:rFonts w:ascii="Times New Roman" w:hAnsi="Times New Roman" w:cs="Times New Roman"/>
          <w:sz w:val="26"/>
          <w:szCs w:val="26"/>
        </w:rPr>
        <w:t>.</w:t>
      </w:r>
      <w:r w:rsidRPr="009776FE">
        <w:rPr>
          <w:rFonts w:ascii="Times New Roman" w:hAnsi="Times New Roman" w:cs="Times New Roman"/>
          <w:sz w:val="26"/>
          <w:szCs w:val="26"/>
        </w:rPr>
        <w:t xml:space="preserve"> предоставление заявок на закупку товаров (работ, у</w:t>
      </w:r>
      <w:r w:rsidR="00FF3CE3">
        <w:rPr>
          <w:rFonts w:ascii="Times New Roman" w:hAnsi="Times New Roman" w:cs="Times New Roman"/>
          <w:sz w:val="26"/>
          <w:szCs w:val="26"/>
        </w:rPr>
        <w:t xml:space="preserve">слуг), указанных в пункте 1, в </w:t>
      </w:r>
      <w:r w:rsidR="00FF3CE3">
        <w:rPr>
          <w:rFonts w:ascii="Times New Roman" w:hAnsi="Times New Roman" w:cs="Times New Roman"/>
          <w:sz w:val="26"/>
          <w:szCs w:val="26"/>
          <w:lang w:val="en-US"/>
        </w:rPr>
        <w:t>IV</w:t>
      </w:r>
      <w:r w:rsidRPr="009776FE">
        <w:rPr>
          <w:rFonts w:ascii="Times New Roman" w:hAnsi="Times New Roman" w:cs="Times New Roman"/>
          <w:sz w:val="26"/>
          <w:szCs w:val="26"/>
        </w:rPr>
        <w:t xml:space="preserve"> квартале текущего года для формирования плана государственных закупок на следующий год, а также предоставление заявок на закупку товаров (работ, услу</w:t>
      </w:r>
      <w:r w:rsidR="00FF3CE3">
        <w:rPr>
          <w:rFonts w:ascii="Times New Roman" w:hAnsi="Times New Roman" w:cs="Times New Roman"/>
          <w:sz w:val="26"/>
          <w:szCs w:val="26"/>
        </w:rPr>
        <w:t>г) (докладных записок) в течение</w:t>
      </w:r>
      <w:r w:rsidRPr="009776FE">
        <w:rPr>
          <w:rFonts w:ascii="Times New Roman" w:hAnsi="Times New Roman" w:cs="Times New Roman"/>
          <w:sz w:val="26"/>
          <w:szCs w:val="26"/>
        </w:rPr>
        <w:t xml:space="preserve"> года для корректировки плана в отдел материально-технического снабжения, для согласования и последующего их предоставления в планово-экономический отдел – руководителей структурных подразделений;</w:t>
      </w:r>
    </w:p>
    <w:p w:rsidR="00182706" w:rsidRPr="009776FE" w:rsidRDefault="00182706" w:rsidP="00182706">
      <w:pPr>
        <w:spacing w:after="0" w:line="240" w:lineRule="auto"/>
        <w:ind w:firstLine="709"/>
        <w:jc w:val="both"/>
        <w:rPr>
          <w:rFonts w:ascii="Times New Roman" w:hAnsi="Times New Roman" w:cs="Times New Roman"/>
          <w:sz w:val="26"/>
          <w:szCs w:val="26"/>
        </w:rPr>
      </w:pPr>
      <w:r w:rsidRPr="009776FE">
        <w:rPr>
          <w:rFonts w:ascii="Times New Roman" w:hAnsi="Times New Roman" w:cs="Times New Roman"/>
          <w:sz w:val="26"/>
          <w:szCs w:val="26"/>
        </w:rPr>
        <w:t>1.4</w:t>
      </w:r>
      <w:r w:rsidR="00201C9B">
        <w:rPr>
          <w:rFonts w:ascii="Times New Roman" w:hAnsi="Times New Roman" w:cs="Times New Roman"/>
          <w:sz w:val="26"/>
          <w:szCs w:val="26"/>
        </w:rPr>
        <w:t>.</w:t>
      </w:r>
      <w:r w:rsidRPr="009776FE">
        <w:rPr>
          <w:rFonts w:ascii="Times New Roman" w:hAnsi="Times New Roman" w:cs="Times New Roman"/>
          <w:sz w:val="26"/>
          <w:szCs w:val="26"/>
        </w:rPr>
        <w:t xml:space="preserve"> полноту разработанной документации по процедурам государственных закупок товаров (работ, услуг), контроль за соблюдением сроков проведения, направления информации, подлежащей размещению на электронных торговых площадках в виде соответствующих электронных документов, файлов с таблицами либо посредством заполнения экранных форм с использованием электронной цифровой подписи, определение вида процедур закупок, а также заключение договоров по результатам проведенных процедур государственных закупок, в том числе в электронном виде – начальника отдела материально-технического снабжения ФИО;</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9776FE">
        <w:rPr>
          <w:rFonts w:ascii="Times New Roman" w:hAnsi="Times New Roman" w:cs="Times New Roman"/>
          <w:sz w:val="26"/>
          <w:szCs w:val="26"/>
        </w:rPr>
        <w:t>1.5</w:t>
      </w:r>
      <w:r w:rsidR="00201C9B">
        <w:rPr>
          <w:rFonts w:ascii="Times New Roman" w:hAnsi="Times New Roman" w:cs="Times New Roman"/>
          <w:sz w:val="26"/>
          <w:szCs w:val="26"/>
        </w:rPr>
        <w:t>.</w:t>
      </w:r>
      <w:r w:rsidRPr="009776FE">
        <w:rPr>
          <w:rFonts w:ascii="Times New Roman" w:hAnsi="Times New Roman" w:cs="Times New Roman"/>
          <w:sz w:val="26"/>
          <w:szCs w:val="26"/>
        </w:rPr>
        <w:t xml:space="preserve"> составление планов государственных закупок (внесение изменений,</w:t>
      </w:r>
      <w:r w:rsidRPr="003A417B">
        <w:rPr>
          <w:rFonts w:ascii="Times New Roman" w:hAnsi="Times New Roman" w:cs="Times New Roman"/>
          <w:sz w:val="26"/>
          <w:szCs w:val="26"/>
        </w:rPr>
        <w:t xml:space="preserve"> дополнений) и проверку всех процедур закупок на соответствие утвержденному плану государственных закупок – начальника отдела материально-технического снабжения ФИО;</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1.6</w:t>
      </w:r>
      <w:r w:rsidR="00201C9B">
        <w:rPr>
          <w:rFonts w:ascii="Times New Roman" w:hAnsi="Times New Roman" w:cs="Times New Roman"/>
          <w:sz w:val="26"/>
          <w:szCs w:val="26"/>
        </w:rPr>
        <w:t>.</w:t>
      </w:r>
      <w:r w:rsidRPr="003A417B">
        <w:rPr>
          <w:rFonts w:ascii="Times New Roman" w:hAnsi="Times New Roman" w:cs="Times New Roman"/>
          <w:sz w:val="26"/>
          <w:szCs w:val="26"/>
        </w:rPr>
        <w:t xml:space="preserve"> проведение маркетинговых исследований конъюнктуры рынка (в том числе определение ориентировочной стоимости годовой потребности в однородных товарах (работах, услугах), ориентировочной стоимости общей потребности в однородных </w:t>
      </w:r>
      <w:r w:rsidRPr="003A417B">
        <w:rPr>
          <w:rFonts w:ascii="Times New Roman" w:hAnsi="Times New Roman" w:cs="Times New Roman"/>
          <w:sz w:val="26"/>
          <w:szCs w:val="26"/>
        </w:rPr>
        <w:lastRenderedPageBreak/>
        <w:t>товарах (работах, услугах)), предельной стоимости предмета государственной закупки  для дальнейшего проведения конкурентных процедур закупок, а также оформление соответствующей документации в рамках проведения процедуры закупки из одного источника – начальника отдела материально-технического снабжения ФИО;</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1.7</w:t>
      </w:r>
      <w:r w:rsidR="00201C9B">
        <w:rPr>
          <w:rFonts w:ascii="Times New Roman" w:hAnsi="Times New Roman" w:cs="Times New Roman"/>
          <w:sz w:val="26"/>
          <w:szCs w:val="26"/>
        </w:rPr>
        <w:t>.</w:t>
      </w:r>
      <w:r w:rsidRPr="003A417B">
        <w:rPr>
          <w:rFonts w:ascii="Times New Roman" w:hAnsi="Times New Roman" w:cs="Times New Roman"/>
          <w:sz w:val="26"/>
          <w:szCs w:val="26"/>
        </w:rPr>
        <w:t xml:space="preserve"> контроль по обеспечению своевременного внесения изменений и дополнений в локальные правовые акты по вопросам проведения процедур государственных закупок товаров (работ, услуг); обновление состава комиссии по организации и проведению процедур государственных закупок товаров (работ, услуг) – начальника юридического отдела (юрисконсульта) ФИО;</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1.8</w:t>
      </w:r>
      <w:r w:rsidR="00201C9B">
        <w:rPr>
          <w:rFonts w:ascii="Times New Roman" w:hAnsi="Times New Roman" w:cs="Times New Roman"/>
          <w:sz w:val="26"/>
          <w:szCs w:val="26"/>
        </w:rPr>
        <w:t>.</w:t>
      </w:r>
      <w:r w:rsidRPr="003A417B">
        <w:rPr>
          <w:rFonts w:ascii="Times New Roman" w:hAnsi="Times New Roman" w:cs="Times New Roman"/>
          <w:sz w:val="26"/>
          <w:szCs w:val="26"/>
        </w:rPr>
        <w:t xml:space="preserve"> полноту, своевременность и достоверность размещаемых справок о проведении процедур государственных закупок из одного источника в открытом доступе в государственной информационно-аналитической системе (далее</w:t>
      </w:r>
      <w:r w:rsidR="00FF3CE3">
        <w:rPr>
          <w:rFonts w:ascii="Times New Roman" w:hAnsi="Times New Roman" w:cs="Times New Roman"/>
          <w:sz w:val="26"/>
          <w:szCs w:val="26"/>
        </w:rPr>
        <w:t xml:space="preserve"> – </w:t>
      </w:r>
      <w:r w:rsidRPr="003A417B">
        <w:rPr>
          <w:rFonts w:ascii="Times New Roman" w:hAnsi="Times New Roman" w:cs="Times New Roman"/>
          <w:sz w:val="26"/>
          <w:szCs w:val="26"/>
        </w:rPr>
        <w:t>ГИАС) – начальника отдела материально-технического снабжения ФИО;</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1.9</w:t>
      </w:r>
      <w:r w:rsidR="00201C9B">
        <w:rPr>
          <w:rFonts w:ascii="Times New Roman" w:hAnsi="Times New Roman" w:cs="Times New Roman"/>
          <w:sz w:val="26"/>
          <w:szCs w:val="26"/>
        </w:rPr>
        <w:t>.</w:t>
      </w:r>
      <w:r w:rsidRPr="003A417B">
        <w:rPr>
          <w:rFonts w:ascii="Times New Roman" w:hAnsi="Times New Roman" w:cs="Times New Roman"/>
          <w:sz w:val="26"/>
          <w:szCs w:val="26"/>
        </w:rPr>
        <w:t xml:space="preserve"> координацию работы по осуществлению процедур государственных закупок товаров (работ, услуг)</w:t>
      </w:r>
      <w:r w:rsidR="00743993">
        <w:rPr>
          <w:rFonts w:ascii="Times New Roman" w:hAnsi="Times New Roman" w:cs="Times New Roman"/>
          <w:sz w:val="26"/>
          <w:szCs w:val="26"/>
        </w:rPr>
        <w:t xml:space="preserve"> </w:t>
      </w:r>
      <w:r w:rsidR="00FF3CE3">
        <w:rPr>
          <w:rFonts w:ascii="Times New Roman" w:hAnsi="Times New Roman" w:cs="Times New Roman"/>
          <w:sz w:val="26"/>
          <w:szCs w:val="26"/>
        </w:rPr>
        <w:t>–</w:t>
      </w:r>
      <w:r w:rsidRPr="003A417B">
        <w:rPr>
          <w:rFonts w:ascii="Times New Roman" w:hAnsi="Times New Roman" w:cs="Times New Roman"/>
          <w:sz w:val="26"/>
          <w:szCs w:val="26"/>
        </w:rPr>
        <w:t xml:space="preserve"> заместителя директора по хозяйственной работе ФИО</w:t>
      </w:r>
      <w:r w:rsidR="00FF3CE3">
        <w:rPr>
          <w:rFonts w:ascii="Times New Roman" w:hAnsi="Times New Roman" w:cs="Times New Roman"/>
          <w:sz w:val="26"/>
          <w:szCs w:val="26"/>
        </w:rPr>
        <w:t>.</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2. Утвердить:</w:t>
      </w:r>
    </w:p>
    <w:p w:rsidR="00182706" w:rsidRPr="003A417B" w:rsidRDefault="00FF3CE3" w:rsidP="0018270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2.1. с</w:t>
      </w:r>
      <w:r w:rsidR="00182706" w:rsidRPr="003A417B">
        <w:rPr>
          <w:rFonts w:ascii="Times New Roman" w:hAnsi="Times New Roman" w:cs="Times New Roman"/>
          <w:sz w:val="26"/>
          <w:szCs w:val="26"/>
        </w:rPr>
        <w:t xml:space="preserve">остав комиссии по проведению процедур государственных </w:t>
      </w:r>
      <w:r w:rsidR="009776FE">
        <w:rPr>
          <w:rFonts w:ascii="Times New Roman" w:hAnsi="Times New Roman" w:cs="Times New Roman"/>
          <w:sz w:val="26"/>
          <w:szCs w:val="26"/>
        </w:rPr>
        <w:t xml:space="preserve">закупок товаров (работ, услуг) </w:t>
      </w:r>
      <w:r w:rsidR="00182706" w:rsidRPr="003A417B">
        <w:rPr>
          <w:rFonts w:ascii="Times New Roman" w:hAnsi="Times New Roman" w:cs="Times New Roman"/>
          <w:sz w:val="26"/>
          <w:szCs w:val="26"/>
        </w:rPr>
        <w:t>организации с графиком проведения заседаний: вторник, четверг (приложение 1);</w:t>
      </w:r>
    </w:p>
    <w:p w:rsidR="00182706" w:rsidRPr="003A417B" w:rsidRDefault="00FF3CE3" w:rsidP="0018270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2.2. с</w:t>
      </w:r>
      <w:r w:rsidR="00182706" w:rsidRPr="003A417B">
        <w:rPr>
          <w:rFonts w:ascii="Times New Roman" w:hAnsi="Times New Roman" w:cs="Times New Roman"/>
          <w:sz w:val="26"/>
          <w:szCs w:val="26"/>
        </w:rPr>
        <w:t>остав комиссии по проведению процедур государственных закупок товаров (работ, услуг) организации с графиком проведения заседаний: понедельник, среда (приложение 2);</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2.3. Положение о комиссии по проведению процедур государственных закупок товаров (работ, услуг) организации (приложение 3);</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2.4. Регламент по</w:t>
      </w:r>
      <w:r w:rsidR="00CB6E3E" w:rsidRPr="003A417B">
        <w:rPr>
          <w:rFonts w:ascii="Times New Roman" w:hAnsi="Times New Roman" w:cs="Times New Roman"/>
          <w:sz w:val="26"/>
          <w:szCs w:val="26"/>
        </w:rPr>
        <w:t xml:space="preserve"> организации и </w:t>
      </w:r>
      <w:r w:rsidRPr="003A417B">
        <w:rPr>
          <w:rFonts w:ascii="Times New Roman" w:hAnsi="Times New Roman" w:cs="Times New Roman"/>
          <w:sz w:val="26"/>
          <w:szCs w:val="26"/>
        </w:rPr>
        <w:t>проведению процедур государственных</w:t>
      </w:r>
      <w:r w:rsidR="009776FE">
        <w:rPr>
          <w:rFonts w:ascii="Times New Roman" w:hAnsi="Times New Roman" w:cs="Times New Roman"/>
          <w:sz w:val="26"/>
          <w:szCs w:val="26"/>
        </w:rPr>
        <w:t xml:space="preserve"> закупок товаров (работ, услуг)</w:t>
      </w:r>
      <w:r w:rsidRPr="003A417B">
        <w:rPr>
          <w:rFonts w:ascii="Times New Roman" w:hAnsi="Times New Roman" w:cs="Times New Roman"/>
          <w:sz w:val="26"/>
          <w:szCs w:val="26"/>
        </w:rPr>
        <w:t xml:space="preserve"> организации (приложение 4);</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6"/>
          <w:szCs w:val="26"/>
          <w:lang w:eastAsia="ru-RU"/>
        </w:rPr>
      </w:pPr>
      <w:r w:rsidRPr="003A417B">
        <w:rPr>
          <w:rFonts w:ascii="Times New Roman" w:eastAsia="Times New Roman" w:hAnsi="Times New Roman" w:cs="Times New Roman"/>
          <w:color w:val="000000" w:themeColor="text1"/>
          <w:sz w:val="26"/>
          <w:szCs w:val="26"/>
          <w:lang w:eastAsia="ru-RU"/>
        </w:rPr>
        <w:t xml:space="preserve">2.5. Правила проведения экспертной оценки предложений участников на соответствие требованиям, предъявляемым к предмету закупки </w:t>
      </w:r>
      <w:r w:rsidRPr="003A417B">
        <w:rPr>
          <w:rFonts w:ascii="Times New Roman" w:hAnsi="Times New Roman" w:cs="Times New Roman"/>
          <w:sz w:val="26"/>
          <w:szCs w:val="26"/>
        </w:rPr>
        <w:t>(приложение 5).</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3.  Возложить обязанность по сохранности документации по процедурам государственных закупок товаров (работ, услуг):</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3.1</w:t>
      </w:r>
      <w:r w:rsidR="00C956E0">
        <w:rPr>
          <w:rFonts w:ascii="Times New Roman" w:hAnsi="Times New Roman" w:cs="Times New Roman"/>
          <w:sz w:val="26"/>
          <w:szCs w:val="26"/>
        </w:rPr>
        <w:t>.</w:t>
      </w:r>
      <w:r w:rsidRPr="003A417B">
        <w:rPr>
          <w:rFonts w:ascii="Times New Roman" w:hAnsi="Times New Roman" w:cs="Times New Roman"/>
          <w:sz w:val="26"/>
          <w:szCs w:val="26"/>
        </w:rPr>
        <w:t xml:space="preserve"> конкурсных документов и документов процедуры закупки из одного источника в письменном виде – на секретаря комиссии по проведению процедур государственных закупок товаров (работ, услуг);</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3.2</w:t>
      </w:r>
      <w:r w:rsidR="00C956E0">
        <w:rPr>
          <w:rFonts w:ascii="Times New Roman" w:hAnsi="Times New Roman" w:cs="Times New Roman"/>
          <w:sz w:val="26"/>
          <w:szCs w:val="26"/>
        </w:rPr>
        <w:t>.</w:t>
      </w:r>
      <w:r w:rsidRPr="003A417B">
        <w:rPr>
          <w:rFonts w:ascii="Times New Roman" w:hAnsi="Times New Roman" w:cs="Times New Roman"/>
          <w:sz w:val="26"/>
          <w:szCs w:val="26"/>
        </w:rPr>
        <w:t xml:space="preserve"> планов государственных закупок, изменений и дополнений к нему – на начальника </w:t>
      </w:r>
      <w:r w:rsidR="00EB2850" w:rsidRPr="003A417B">
        <w:rPr>
          <w:rFonts w:ascii="Times New Roman" w:hAnsi="Times New Roman" w:cs="Times New Roman"/>
          <w:sz w:val="26"/>
          <w:szCs w:val="26"/>
        </w:rPr>
        <w:t>отдела материально-технического снабжения</w:t>
      </w:r>
      <w:r w:rsidRPr="003A417B">
        <w:rPr>
          <w:rFonts w:ascii="Times New Roman" w:hAnsi="Times New Roman" w:cs="Times New Roman"/>
          <w:sz w:val="26"/>
          <w:szCs w:val="26"/>
        </w:rPr>
        <w:t xml:space="preserve"> ФИО; </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3.3</w:t>
      </w:r>
      <w:r w:rsidR="00C956E0">
        <w:rPr>
          <w:rFonts w:ascii="Times New Roman" w:hAnsi="Times New Roman" w:cs="Times New Roman"/>
          <w:sz w:val="26"/>
          <w:szCs w:val="26"/>
        </w:rPr>
        <w:t>.</w:t>
      </w:r>
      <w:r w:rsidRPr="003A417B">
        <w:rPr>
          <w:rFonts w:ascii="Times New Roman" w:hAnsi="Times New Roman" w:cs="Times New Roman"/>
          <w:sz w:val="26"/>
          <w:szCs w:val="26"/>
        </w:rPr>
        <w:t xml:space="preserve"> договоров, заключенных по результатам процедур государственных закупок товаров (работ, услуг)</w:t>
      </w:r>
      <w:r w:rsidR="001C5484">
        <w:rPr>
          <w:rFonts w:ascii="Times New Roman" w:hAnsi="Times New Roman" w:cs="Times New Roman"/>
          <w:sz w:val="26"/>
          <w:szCs w:val="26"/>
        </w:rPr>
        <w:t>,</w:t>
      </w:r>
      <w:r w:rsidRPr="003A417B">
        <w:rPr>
          <w:rFonts w:ascii="Times New Roman" w:hAnsi="Times New Roman" w:cs="Times New Roman"/>
          <w:sz w:val="26"/>
          <w:szCs w:val="26"/>
        </w:rPr>
        <w:t xml:space="preserve"> – на главного бухгалтера ФИО;</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3.4</w:t>
      </w:r>
      <w:r w:rsidR="00C956E0">
        <w:rPr>
          <w:rFonts w:ascii="Times New Roman" w:hAnsi="Times New Roman" w:cs="Times New Roman"/>
          <w:sz w:val="26"/>
          <w:szCs w:val="26"/>
        </w:rPr>
        <w:t>.</w:t>
      </w:r>
      <w:bookmarkStart w:id="0" w:name="_GoBack"/>
      <w:bookmarkEnd w:id="0"/>
      <w:r w:rsidRPr="003A417B">
        <w:rPr>
          <w:rFonts w:ascii="Times New Roman" w:hAnsi="Times New Roman" w:cs="Times New Roman"/>
          <w:sz w:val="26"/>
          <w:szCs w:val="26"/>
        </w:rPr>
        <w:t xml:space="preserve"> электронного архива – на начальника отдела материально-технического снабжения ФИО.</w:t>
      </w:r>
    </w:p>
    <w:p w:rsidR="00182706" w:rsidRPr="003A417B" w:rsidRDefault="00182706" w:rsidP="00182706">
      <w:pPr>
        <w:spacing w:after="0" w:line="240" w:lineRule="auto"/>
        <w:ind w:firstLine="709"/>
        <w:contextualSpacing/>
        <w:jc w:val="both"/>
        <w:rPr>
          <w:rFonts w:ascii="Times New Roman" w:hAnsi="Times New Roman" w:cs="Times New Roman"/>
          <w:sz w:val="26"/>
          <w:szCs w:val="26"/>
        </w:rPr>
      </w:pPr>
      <w:r w:rsidRPr="003A417B">
        <w:rPr>
          <w:rFonts w:ascii="Times New Roman" w:hAnsi="Times New Roman" w:cs="Times New Roman"/>
          <w:sz w:val="26"/>
          <w:szCs w:val="26"/>
        </w:rPr>
        <w:t>4. Председателям комиссий по проведению процедур государственных</w:t>
      </w:r>
      <w:r w:rsidR="005E15D3">
        <w:rPr>
          <w:rFonts w:ascii="Times New Roman" w:hAnsi="Times New Roman" w:cs="Times New Roman"/>
          <w:sz w:val="26"/>
          <w:szCs w:val="26"/>
        </w:rPr>
        <w:t xml:space="preserve"> закупок товаров (работ, услуг)</w:t>
      </w:r>
      <w:r w:rsidRPr="003A417B">
        <w:rPr>
          <w:rFonts w:ascii="Times New Roman" w:hAnsi="Times New Roman" w:cs="Times New Roman"/>
          <w:sz w:val="26"/>
          <w:szCs w:val="26"/>
        </w:rPr>
        <w:t xml:space="preserve"> организации организовать работу соответствующих комиссий в соответствии с требованиями действующего законодательства. </w:t>
      </w:r>
    </w:p>
    <w:p w:rsidR="00182706" w:rsidRPr="003A417B" w:rsidRDefault="00182706" w:rsidP="00182706">
      <w:pPr>
        <w:spacing w:after="0" w:line="240" w:lineRule="auto"/>
        <w:contextualSpacing/>
        <w:jc w:val="both"/>
        <w:rPr>
          <w:rFonts w:ascii="Times New Roman" w:hAnsi="Times New Roman" w:cs="Times New Roman"/>
          <w:sz w:val="26"/>
          <w:szCs w:val="26"/>
        </w:rPr>
      </w:pPr>
    </w:p>
    <w:p w:rsidR="00182706" w:rsidRPr="003A417B" w:rsidRDefault="00182706" w:rsidP="00182706">
      <w:pPr>
        <w:spacing w:after="0" w:line="240" w:lineRule="auto"/>
        <w:ind w:left="709"/>
        <w:contextualSpacing/>
        <w:jc w:val="both"/>
        <w:rPr>
          <w:rFonts w:ascii="Times New Roman" w:hAnsi="Times New Roman" w:cs="Times New Roman"/>
          <w:sz w:val="26"/>
          <w:szCs w:val="26"/>
        </w:rPr>
      </w:pPr>
    </w:p>
    <w:p w:rsidR="00182706" w:rsidRPr="003A417B" w:rsidRDefault="00182706" w:rsidP="00182706">
      <w:pPr>
        <w:tabs>
          <w:tab w:val="left" w:pos="6804"/>
        </w:tabs>
        <w:spacing w:after="0" w:line="240" w:lineRule="auto"/>
        <w:contextualSpacing/>
        <w:jc w:val="both"/>
        <w:rPr>
          <w:rFonts w:ascii="Times New Roman" w:hAnsi="Times New Roman" w:cs="Times New Roman"/>
          <w:sz w:val="26"/>
          <w:szCs w:val="26"/>
        </w:rPr>
      </w:pPr>
      <w:r w:rsidRPr="003A417B">
        <w:rPr>
          <w:rFonts w:ascii="Times New Roman" w:hAnsi="Times New Roman" w:cs="Times New Roman"/>
          <w:sz w:val="26"/>
          <w:szCs w:val="26"/>
        </w:rPr>
        <w:t>Директор</w:t>
      </w:r>
      <w:r w:rsidRPr="003A417B">
        <w:rPr>
          <w:rFonts w:ascii="Times New Roman" w:hAnsi="Times New Roman" w:cs="Times New Roman"/>
          <w:sz w:val="26"/>
          <w:szCs w:val="26"/>
        </w:rPr>
        <w:tab/>
      </w:r>
    </w:p>
    <w:p w:rsidR="00182706" w:rsidRPr="003A417B" w:rsidRDefault="00182706" w:rsidP="00182706">
      <w:pPr>
        <w:tabs>
          <w:tab w:val="left" w:pos="6804"/>
        </w:tabs>
        <w:spacing w:after="0" w:line="240" w:lineRule="auto"/>
        <w:contextualSpacing/>
        <w:jc w:val="both"/>
        <w:rPr>
          <w:rFonts w:ascii="Times New Roman" w:hAnsi="Times New Roman" w:cs="Times New Roman"/>
          <w:sz w:val="26"/>
          <w:szCs w:val="26"/>
        </w:rPr>
      </w:pPr>
    </w:p>
    <w:p w:rsidR="00182706" w:rsidRPr="003A417B" w:rsidRDefault="00182706" w:rsidP="00182706">
      <w:pPr>
        <w:tabs>
          <w:tab w:val="left" w:pos="6804"/>
        </w:tabs>
        <w:spacing w:after="0" w:line="240" w:lineRule="auto"/>
        <w:contextualSpacing/>
        <w:jc w:val="both"/>
        <w:rPr>
          <w:rFonts w:ascii="Times New Roman" w:hAnsi="Times New Roman" w:cs="Times New Roman"/>
          <w:sz w:val="26"/>
          <w:szCs w:val="26"/>
        </w:rPr>
      </w:pPr>
    </w:p>
    <w:p w:rsidR="00182706" w:rsidRPr="003A417B" w:rsidRDefault="00182706" w:rsidP="00182706">
      <w:pPr>
        <w:rPr>
          <w:rFonts w:ascii="Times New Roman" w:hAnsi="Times New Roman" w:cs="Times New Roman"/>
          <w:sz w:val="26"/>
          <w:szCs w:val="26"/>
        </w:rPr>
      </w:pPr>
      <w:r w:rsidRPr="003A417B">
        <w:rPr>
          <w:rFonts w:ascii="Times New Roman" w:hAnsi="Times New Roman" w:cs="Times New Roman"/>
          <w:sz w:val="26"/>
          <w:szCs w:val="26"/>
        </w:rPr>
        <w:br w:type="page"/>
      </w:r>
    </w:p>
    <w:p w:rsidR="00182706" w:rsidRPr="003A417B" w:rsidRDefault="009776FE" w:rsidP="00182706">
      <w:pPr>
        <w:tabs>
          <w:tab w:val="left" w:pos="6804"/>
        </w:tabs>
        <w:spacing w:after="0" w:line="280" w:lineRule="exact"/>
        <w:ind w:left="5103"/>
        <w:contextualSpacing/>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к приказу директора</w:t>
      </w:r>
    </w:p>
    <w:p w:rsidR="00182706" w:rsidRPr="003A417B" w:rsidRDefault="00CB6E3E"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организации</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от _______________ № ________</w:t>
      </w:r>
    </w:p>
    <w:p w:rsidR="00182706" w:rsidRPr="003A417B" w:rsidRDefault="00182706" w:rsidP="00182706">
      <w:pPr>
        <w:tabs>
          <w:tab w:val="left" w:pos="6804"/>
        </w:tabs>
        <w:spacing w:after="0" w:line="240" w:lineRule="auto"/>
        <w:ind w:left="5103"/>
        <w:contextualSpacing/>
        <w:rPr>
          <w:rFonts w:ascii="Times New Roman" w:hAnsi="Times New Roman" w:cs="Times New Roman"/>
          <w:sz w:val="26"/>
          <w:szCs w:val="26"/>
        </w:rPr>
      </w:pPr>
    </w:p>
    <w:p w:rsidR="00182706" w:rsidRPr="003A417B" w:rsidRDefault="00182706" w:rsidP="00182706">
      <w:pPr>
        <w:tabs>
          <w:tab w:val="left" w:pos="6804"/>
        </w:tabs>
        <w:spacing w:after="0" w:line="240" w:lineRule="auto"/>
        <w:ind w:left="720"/>
        <w:contextualSpacing/>
        <w:jc w:val="center"/>
        <w:rPr>
          <w:rFonts w:ascii="Times New Roman" w:hAnsi="Times New Roman" w:cs="Times New Roman"/>
          <w:sz w:val="26"/>
          <w:szCs w:val="26"/>
        </w:rPr>
      </w:pPr>
      <w:r w:rsidRPr="003A417B">
        <w:rPr>
          <w:rFonts w:ascii="Times New Roman" w:hAnsi="Times New Roman" w:cs="Times New Roman"/>
          <w:sz w:val="26"/>
          <w:szCs w:val="26"/>
        </w:rPr>
        <w:t>СОСТАВ</w:t>
      </w:r>
      <w:r w:rsidRPr="003A417B">
        <w:rPr>
          <w:rFonts w:ascii="Times New Roman" w:hAnsi="Times New Roman" w:cs="Times New Roman"/>
          <w:sz w:val="26"/>
          <w:szCs w:val="26"/>
        </w:rPr>
        <w:br/>
        <w:t>комиссии по проведению процедур государственных закупок товаров (работ, услуг)</w:t>
      </w:r>
    </w:p>
    <w:p w:rsidR="00182706" w:rsidRPr="003A417B" w:rsidRDefault="00182706" w:rsidP="00182706">
      <w:pPr>
        <w:tabs>
          <w:tab w:val="left" w:pos="6804"/>
        </w:tabs>
        <w:spacing w:after="0" w:line="240" w:lineRule="auto"/>
        <w:ind w:left="720"/>
        <w:contextualSpacing/>
        <w:jc w:val="center"/>
        <w:rPr>
          <w:rFonts w:ascii="Times New Roman" w:hAnsi="Times New Roman" w:cs="Times New Roman"/>
          <w:sz w:val="26"/>
          <w:szCs w:val="26"/>
        </w:rPr>
      </w:pPr>
    </w:p>
    <w:tbl>
      <w:tblPr>
        <w:tblW w:w="9747" w:type="dxa"/>
        <w:tblLook w:val="04A0" w:firstRow="1" w:lastRow="0" w:firstColumn="1" w:lastColumn="0" w:noHBand="0" w:noVBand="1"/>
      </w:tblPr>
      <w:tblGrid>
        <w:gridCol w:w="3652"/>
        <w:gridCol w:w="6095"/>
      </w:tblGrid>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Председатель</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rPr>
            </w:pPr>
          </w:p>
          <w:p w:rsidR="00182706" w:rsidRPr="003A417B" w:rsidRDefault="00182706" w:rsidP="00182706">
            <w:pPr>
              <w:tabs>
                <w:tab w:val="left" w:pos="6804"/>
              </w:tabs>
              <w:spacing w:after="0" w:line="240" w:lineRule="auto"/>
              <w:rPr>
                <w:rFonts w:ascii="Times New Roman" w:hAnsi="Times New Roman" w:cs="Times New Roman"/>
                <w:sz w:val="26"/>
                <w:szCs w:val="26"/>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Заместитель председателя</w:t>
            </w:r>
          </w:p>
        </w:tc>
        <w:tc>
          <w:tcPr>
            <w:tcW w:w="6095" w:type="dxa"/>
            <w:shd w:val="clear" w:color="auto" w:fill="auto"/>
          </w:tcPr>
          <w:p w:rsidR="00182706" w:rsidRPr="003A417B" w:rsidRDefault="00182706" w:rsidP="00182706">
            <w:pPr>
              <w:tabs>
                <w:tab w:val="left" w:pos="6804"/>
              </w:tabs>
              <w:spacing w:after="0" w:line="240" w:lineRule="auto"/>
              <w:jc w:val="both"/>
              <w:rPr>
                <w:rFonts w:ascii="Times New Roman" w:hAnsi="Times New Roman" w:cs="Times New Roman"/>
                <w:sz w:val="26"/>
                <w:szCs w:val="26"/>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Секретарь</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Члены комиссии:</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rPr>
            </w:pPr>
          </w:p>
        </w:tc>
      </w:tr>
    </w:tbl>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3A417B" w:rsidRDefault="003A417B" w:rsidP="003A417B">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3A417B">
      <w:pPr>
        <w:tabs>
          <w:tab w:val="left" w:pos="567"/>
          <w:tab w:val="left" w:pos="2580"/>
        </w:tabs>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w:t>
      </w:r>
      <w:r w:rsidR="00733A41">
        <w:rPr>
          <w:rFonts w:ascii="Times New Roman" w:hAnsi="Times New Roman" w:cs="Times New Roman"/>
          <w:sz w:val="26"/>
          <w:szCs w:val="26"/>
        </w:rPr>
        <w:t xml:space="preserve"> </w:t>
      </w:r>
      <w:r w:rsidRPr="003A417B">
        <w:rPr>
          <w:rFonts w:ascii="Times New Roman" w:hAnsi="Times New Roman" w:cs="Times New Roman"/>
          <w:sz w:val="26"/>
          <w:szCs w:val="26"/>
        </w:rPr>
        <w:t>В период отсутствия секретаря комиссии по проведению процедур государственных закупок товаров (работ, услуг) (период временной нетрудоспособности, трудового отпуска, иные случаи, предусмотренные действующим законодательством) возложить его обязанности на</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p>
    <w:p w:rsidR="00182706" w:rsidRPr="003A417B" w:rsidRDefault="009776FE" w:rsidP="00182706">
      <w:pPr>
        <w:tabs>
          <w:tab w:val="left" w:pos="6804"/>
        </w:tabs>
        <w:spacing w:after="0" w:line="280" w:lineRule="exact"/>
        <w:ind w:left="5103"/>
        <w:contextualSpacing/>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к приказу директора</w:t>
      </w:r>
    </w:p>
    <w:p w:rsidR="00182706" w:rsidRPr="003A417B" w:rsidRDefault="00CB6E3E"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организации</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от _______________ № ________</w:t>
      </w:r>
    </w:p>
    <w:p w:rsidR="00182706" w:rsidRPr="003A417B" w:rsidRDefault="00182706" w:rsidP="00182706">
      <w:pPr>
        <w:tabs>
          <w:tab w:val="left" w:pos="6804"/>
        </w:tabs>
        <w:spacing w:after="0" w:line="240" w:lineRule="auto"/>
        <w:ind w:left="5103"/>
        <w:contextualSpacing/>
        <w:rPr>
          <w:rFonts w:ascii="Times New Roman" w:hAnsi="Times New Roman" w:cs="Times New Roman"/>
          <w:sz w:val="26"/>
          <w:szCs w:val="26"/>
        </w:rPr>
      </w:pPr>
    </w:p>
    <w:p w:rsidR="00182706" w:rsidRPr="003A417B" w:rsidRDefault="00182706" w:rsidP="00182706">
      <w:pPr>
        <w:tabs>
          <w:tab w:val="left" w:pos="6804"/>
        </w:tabs>
        <w:spacing w:after="0" w:line="240" w:lineRule="auto"/>
        <w:ind w:left="720"/>
        <w:contextualSpacing/>
        <w:jc w:val="center"/>
        <w:rPr>
          <w:rFonts w:ascii="Times New Roman" w:hAnsi="Times New Roman" w:cs="Times New Roman"/>
          <w:sz w:val="26"/>
          <w:szCs w:val="26"/>
        </w:rPr>
      </w:pPr>
      <w:r w:rsidRPr="003A417B">
        <w:rPr>
          <w:rFonts w:ascii="Times New Roman" w:hAnsi="Times New Roman" w:cs="Times New Roman"/>
          <w:sz w:val="26"/>
          <w:szCs w:val="26"/>
        </w:rPr>
        <w:t>СОСТАВ</w:t>
      </w:r>
      <w:r w:rsidRPr="003A417B">
        <w:rPr>
          <w:rFonts w:ascii="Times New Roman" w:hAnsi="Times New Roman" w:cs="Times New Roman"/>
          <w:sz w:val="26"/>
          <w:szCs w:val="26"/>
        </w:rPr>
        <w:br/>
        <w:t>комиссии по проведению процедур государственных закупок товаров (работ, услуг)</w:t>
      </w:r>
    </w:p>
    <w:p w:rsidR="00182706" w:rsidRPr="003A417B" w:rsidRDefault="00182706" w:rsidP="00182706">
      <w:pPr>
        <w:tabs>
          <w:tab w:val="left" w:pos="6804"/>
        </w:tabs>
        <w:spacing w:after="0" w:line="240" w:lineRule="auto"/>
        <w:ind w:left="720"/>
        <w:contextualSpacing/>
        <w:jc w:val="center"/>
        <w:rPr>
          <w:rFonts w:ascii="Times New Roman" w:hAnsi="Times New Roman" w:cs="Times New Roman"/>
          <w:sz w:val="26"/>
          <w:szCs w:val="26"/>
        </w:rPr>
      </w:pPr>
    </w:p>
    <w:tbl>
      <w:tblPr>
        <w:tblW w:w="9747" w:type="dxa"/>
        <w:tblLook w:val="04A0" w:firstRow="1" w:lastRow="0" w:firstColumn="1" w:lastColumn="0" w:noHBand="0" w:noVBand="1"/>
      </w:tblPr>
      <w:tblGrid>
        <w:gridCol w:w="3652"/>
        <w:gridCol w:w="6095"/>
      </w:tblGrid>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Председатель</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highlight w:val="yellow"/>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Заместитель председателя</w:t>
            </w:r>
          </w:p>
        </w:tc>
        <w:tc>
          <w:tcPr>
            <w:tcW w:w="6095" w:type="dxa"/>
            <w:shd w:val="clear" w:color="auto" w:fill="auto"/>
          </w:tcPr>
          <w:p w:rsidR="00182706" w:rsidRPr="003A417B" w:rsidRDefault="00182706" w:rsidP="00182706">
            <w:pPr>
              <w:tabs>
                <w:tab w:val="left" w:pos="6804"/>
              </w:tabs>
              <w:spacing w:after="0" w:line="240" w:lineRule="auto"/>
              <w:jc w:val="both"/>
              <w:rPr>
                <w:rFonts w:ascii="Times New Roman" w:hAnsi="Times New Roman" w:cs="Times New Roman"/>
                <w:sz w:val="26"/>
                <w:szCs w:val="26"/>
                <w:highlight w:val="yellow"/>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Секретарь</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highlight w:val="yellow"/>
              </w:rPr>
            </w:pPr>
          </w:p>
        </w:tc>
      </w:tr>
      <w:tr w:rsidR="00182706" w:rsidRPr="003A417B" w:rsidTr="00182706">
        <w:tc>
          <w:tcPr>
            <w:tcW w:w="3652" w:type="dxa"/>
            <w:shd w:val="clear" w:color="auto" w:fill="auto"/>
          </w:tcPr>
          <w:p w:rsidR="00182706" w:rsidRPr="003A417B" w:rsidRDefault="00182706" w:rsidP="00182706">
            <w:pPr>
              <w:tabs>
                <w:tab w:val="left" w:pos="6804"/>
              </w:tabs>
              <w:spacing w:after="0" w:line="240" w:lineRule="auto"/>
              <w:contextualSpacing/>
              <w:rPr>
                <w:rFonts w:ascii="Times New Roman" w:hAnsi="Times New Roman" w:cs="Times New Roman"/>
                <w:sz w:val="26"/>
                <w:szCs w:val="26"/>
              </w:rPr>
            </w:pPr>
            <w:r w:rsidRPr="003A417B">
              <w:rPr>
                <w:rFonts w:ascii="Times New Roman" w:hAnsi="Times New Roman" w:cs="Times New Roman"/>
                <w:sz w:val="26"/>
                <w:szCs w:val="26"/>
              </w:rPr>
              <w:t>Члены комиссии:</w:t>
            </w:r>
          </w:p>
        </w:tc>
        <w:tc>
          <w:tcPr>
            <w:tcW w:w="6095" w:type="dxa"/>
            <w:shd w:val="clear" w:color="auto" w:fill="auto"/>
          </w:tcPr>
          <w:p w:rsidR="00182706" w:rsidRPr="003A417B" w:rsidRDefault="00182706" w:rsidP="00182706">
            <w:pPr>
              <w:tabs>
                <w:tab w:val="left" w:pos="6804"/>
              </w:tabs>
              <w:spacing w:after="0" w:line="240" w:lineRule="auto"/>
              <w:rPr>
                <w:rFonts w:ascii="Times New Roman" w:hAnsi="Times New Roman" w:cs="Times New Roman"/>
                <w:sz w:val="26"/>
                <w:szCs w:val="26"/>
                <w:highlight w:val="yellow"/>
              </w:rPr>
            </w:pPr>
          </w:p>
        </w:tc>
      </w:tr>
    </w:tbl>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 xml:space="preserve">* В период отсутствия секретаря комиссии по организации и проведению процедур государственных закупок товаров (работ, услуг) (период временной нетрудоспособности, трудового отпуска, иные случаи, предусмотренные действующим законодательством) возложить его обязанности на </w:t>
      </w: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lastRenderedPageBreak/>
        <w:tab/>
      </w:r>
      <w:r w:rsidRPr="003A417B">
        <w:rPr>
          <w:rFonts w:ascii="Times New Roman" w:eastAsia="Times New Roman" w:hAnsi="Times New Roman" w:cs="Times New Roman"/>
          <w:sz w:val="26"/>
          <w:szCs w:val="26"/>
        </w:rPr>
        <w:tab/>
      </w:r>
    </w:p>
    <w:p w:rsidR="00182706" w:rsidRPr="003A417B" w:rsidRDefault="00182706" w:rsidP="00182706">
      <w:pPr>
        <w:tabs>
          <w:tab w:val="left" w:pos="1800"/>
          <w:tab w:val="left" w:pos="4500"/>
        </w:tabs>
        <w:spacing w:after="0" w:line="280" w:lineRule="exact"/>
        <w:ind w:firstLine="4536"/>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Приложение 3</w:t>
      </w: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ab/>
      </w:r>
      <w:r w:rsidRPr="003A417B">
        <w:rPr>
          <w:rFonts w:ascii="Times New Roman" w:eastAsia="Times New Roman" w:hAnsi="Times New Roman" w:cs="Times New Roman"/>
          <w:sz w:val="26"/>
          <w:szCs w:val="26"/>
        </w:rPr>
        <w:tab/>
        <w:t>к приказу директора</w:t>
      </w: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ab/>
      </w:r>
      <w:r w:rsidRPr="003A417B">
        <w:rPr>
          <w:rFonts w:ascii="Times New Roman" w:eastAsia="Times New Roman" w:hAnsi="Times New Roman" w:cs="Times New Roman"/>
          <w:sz w:val="26"/>
          <w:szCs w:val="26"/>
        </w:rPr>
        <w:tab/>
      </w:r>
      <w:r w:rsidR="00CB6E3E" w:rsidRPr="003A417B">
        <w:rPr>
          <w:rFonts w:ascii="Times New Roman" w:eastAsia="Times New Roman" w:hAnsi="Times New Roman" w:cs="Times New Roman"/>
          <w:sz w:val="26"/>
          <w:szCs w:val="26"/>
        </w:rPr>
        <w:t>организации</w:t>
      </w:r>
    </w:p>
    <w:p w:rsidR="00182706" w:rsidRPr="003A417B" w:rsidRDefault="00182706" w:rsidP="00182706">
      <w:pPr>
        <w:tabs>
          <w:tab w:val="left" w:pos="1800"/>
        </w:tabs>
        <w:spacing w:after="0" w:line="280" w:lineRule="exact"/>
        <w:ind w:left="4536"/>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 xml:space="preserve">от                 </w:t>
      </w:r>
      <w:r w:rsidRPr="003A417B">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rPr>
        <w:t>_________</w:t>
      </w:r>
    </w:p>
    <w:p w:rsidR="00182706" w:rsidRPr="003A417B" w:rsidRDefault="00182706" w:rsidP="00182706">
      <w:pPr>
        <w:widowControl w:val="0"/>
        <w:autoSpaceDE w:val="0"/>
        <w:autoSpaceDN w:val="0"/>
        <w:adjustRightInd w:val="0"/>
        <w:spacing w:after="0" w:line="240" w:lineRule="auto"/>
        <w:jc w:val="both"/>
        <w:rPr>
          <w:rFonts w:ascii="Times New Roman" w:eastAsia="Times New Roman" w:hAnsi="Times New Roman" w:cs="Times New Roman"/>
          <w:sz w:val="26"/>
          <w:szCs w:val="26"/>
          <w:lang w:val="be-BY" w:eastAsia="ru-RU"/>
        </w:rPr>
      </w:pPr>
      <w:r w:rsidRPr="003A417B">
        <w:rPr>
          <w:rFonts w:ascii="Times New Roman" w:eastAsia="Times New Roman" w:hAnsi="Times New Roman" w:cs="Times New Roman"/>
          <w:sz w:val="26"/>
          <w:szCs w:val="26"/>
          <w:lang w:eastAsia="ru-RU"/>
        </w:rPr>
        <w:tab/>
      </w:r>
    </w:p>
    <w:p w:rsidR="00182706" w:rsidRPr="003A417B" w:rsidRDefault="00182706" w:rsidP="001827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ПОЛОЖЕНИЕ</w:t>
      </w:r>
    </w:p>
    <w:p w:rsidR="00182706" w:rsidRPr="003A417B" w:rsidRDefault="00182706" w:rsidP="00182706">
      <w:pPr>
        <w:widowControl w:val="0"/>
        <w:autoSpaceDE w:val="0"/>
        <w:autoSpaceDN w:val="0"/>
        <w:adjustRightInd w:val="0"/>
        <w:spacing w:after="0" w:line="240" w:lineRule="auto"/>
        <w:jc w:val="center"/>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о комиссии</w:t>
      </w:r>
      <w:r w:rsidRPr="003A417B">
        <w:rPr>
          <w:rFonts w:ascii="Times New Roman" w:hAnsi="Times New Roman" w:cs="Times New Roman"/>
          <w:sz w:val="26"/>
          <w:szCs w:val="26"/>
        </w:rPr>
        <w:t xml:space="preserve"> по </w:t>
      </w:r>
      <w:r w:rsidR="00CB6E3E" w:rsidRPr="003A417B">
        <w:rPr>
          <w:rFonts w:ascii="Times New Roman" w:hAnsi="Times New Roman" w:cs="Times New Roman"/>
          <w:sz w:val="26"/>
          <w:szCs w:val="26"/>
        </w:rPr>
        <w:t>п</w:t>
      </w:r>
      <w:r w:rsidRPr="003A417B">
        <w:rPr>
          <w:rFonts w:ascii="Times New Roman" w:hAnsi="Times New Roman" w:cs="Times New Roman"/>
          <w:sz w:val="26"/>
          <w:szCs w:val="26"/>
        </w:rPr>
        <w:t>роведению процедур государственных закупок товаров (работ, услуг)</w:t>
      </w:r>
    </w:p>
    <w:p w:rsidR="00182706" w:rsidRPr="003A417B" w:rsidRDefault="00182706" w:rsidP="001827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3A417B">
        <w:rPr>
          <w:rFonts w:ascii="Times New Roman" w:eastAsia="Times New Roman" w:hAnsi="Times New Roman" w:cs="Times New Roman"/>
          <w:sz w:val="26"/>
          <w:szCs w:val="26"/>
          <w:lang w:eastAsia="ru-RU"/>
        </w:rPr>
        <w:t>1. Настоящим Положением, разработанным в соответствии с Указом Президента Республики Беларусь от 31</w:t>
      </w:r>
      <w:r w:rsidR="00733A41">
        <w:rPr>
          <w:rFonts w:ascii="Times New Roman" w:eastAsia="Times New Roman" w:hAnsi="Times New Roman" w:cs="Times New Roman"/>
          <w:sz w:val="26"/>
          <w:szCs w:val="26"/>
          <w:lang w:eastAsia="ru-RU"/>
        </w:rPr>
        <w:t>.12.</w:t>
      </w:r>
      <w:r w:rsidRPr="003A417B">
        <w:rPr>
          <w:rFonts w:ascii="Times New Roman" w:eastAsia="Times New Roman" w:hAnsi="Times New Roman" w:cs="Times New Roman"/>
          <w:sz w:val="26"/>
          <w:szCs w:val="26"/>
          <w:lang w:eastAsia="ru-RU"/>
        </w:rPr>
        <w:t xml:space="preserve">2013 № 590 «О некоторых вопросах государственных закупок товаров (работ, услуг)», </w:t>
      </w:r>
      <w:r w:rsidR="00D40949">
        <w:rPr>
          <w:rFonts w:ascii="Times New Roman" w:hAnsi="Times New Roman" w:cs="Times New Roman"/>
          <w:sz w:val="26"/>
          <w:szCs w:val="26"/>
        </w:rPr>
        <w:t>ст.</w:t>
      </w:r>
      <w:r w:rsidRPr="003A417B">
        <w:rPr>
          <w:rFonts w:ascii="Times New Roman" w:hAnsi="Times New Roman" w:cs="Times New Roman"/>
          <w:sz w:val="26"/>
          <w:szCs w:val="26"/>
        </w:rPr>
        <w:t xml:space="preserve"> 14 </w:t>
      </w:r>
      <w:r w:rsidRPr="003A417B">
        <w:rPr>
          <w:rFonts w:ascii="Times New Roman" w:eastAsia="Times New Roman" w:hAnsi="Times New Roman" w:cs="Times New Roman"/>
          <w:sz w:val="26"/>
          <w:szCs w:val="26"/>
          <w:lang w:eastAsia="ru-RU"/>
        </w:rPr>
        <w:t>Закона Республики Беларусь от 13</w:t>
      </w:r>
      <w:r w:rsidR="00733A41">
        <w:rPr>
          <w:rFonts w:ascii="Times New Roman" w:eastAsia="Times New Roman" w:hAnsi="Times New Roman" w:cs="Times New Roman"/>
          <w:sz w:val="26"/>
          <w:szCs w:val="26"/>
          <w:lang w:eastAsia="ru-RU"/>
        </w:rPr>
        <w:t>.07.2012</w:t>
      </w:r>
      <w:r w:rsidRPr="003A417B">
        <w:rPr>
          <w:rFonts w:ascii="Times New Roman" w:eastAsia="Times New Roman" w:hAnsi="Times New Roman" w:cs="Times New Roman"/>
          <w:sz w:val="26"/>
          <w:szCs w:val="26"/>
          <w:lang w:eastAsia="ru-RU"/>
        </w:rPr>
        <w:t xml:space="preserve"> № 419-З «О государственных закупках товаров (работ, услуг)» (далее – Закон), постановлением </w:t>
      </w:r>
      <w:r w:rsidRPr="003A417B">
        <w:rPr>
          <w:rFonts w:ascii="Times New Roman" w:hAnsi="Times New Roman" w:cs="Times New Roman"/>
          <w:sz w:val="26"/>
          <w:szCs w:val="26"/>
        </w:rPr>
        <w:t>Совета Министров Республики Беларусь от 15</w:t>
      </w:r>
      <w:r w:rsidR="00733A41">
        <w:rPr>
          <w:rFonts w:ascii="Times New Roman" w:hAnsi="Times New Roman" w:cs="Times New Roman"/>
          <w:sz w:val="26"/>
          <w:szCs w:val="26"/>
        </w:rPr>
        <w:t>.06.</w:t>
      </w:r>
      <w:r w:rsidRPr="003A417B">
        <w:rPr>
          <w:rFonts w:ascii="Times New Roman" w:hAnsi="Times New Roman" w:cs="Times New Roman"/>
          <w:sz w:val="26"/>
          <w:szCs w:val="26"/>
        </w:rPr>
        <w:t>2019 №</w:t>
      </w:r>
      <w:r w:rsidR="00733A41">
        <w:rPr>
          <w:rFonts w:ascii="Times New Roman" w:hAnsi="Times New Roman" w:cs="Times New Roman"/>
          <w:sz w:val="26"/>
          <w:szCs w:val="26"/>
        </w:rPr>
        <w:t xml:space="preserve"> </w:t>
      </w:r>
      <w:r w:rsidRPr="003A417B">
        <w:rPr>
          <w:rFonts w:ascii="Times New Roman" w:hAnsi="Times New Roman" w:cs="Times New Roman"/>
          <w:sz w:val="26"/>
          <w:szCs w:val="26"/>
        </w:rPr>
        <w:t xml:space="preserve">395 «О реализации </w:t>
      </w:r>
      <w:hyperlink r:id="rId9" w:anchor="a1" w:tooltip="+" w:history="1">
        <w:r w:rsidRPr="003A417B">
          <w:rPr>
            <w:rFonts w:ascii="Times New Roman" w:hAnsi="Times New Roman" w:cs="Times New Roman"/>
            <w:sz w:val="26"/>
            <w:szCs w:val="26"/>
          </w:rPr>
          <w:t>Закона</w:t>
        </w:r>
      </w:hyperlink>
      <w:r w:rsidRPr="003A417B">
        <w:rPr>
          <w:rFonts w:ascii="Times New Roman" w:hAnsi="Times New Roman" w:cs="Times New Roman"/>
          <w:sz w:val="26"/>
          <w:szCs w:val="26"/>
        </w:rPr>
        <w:t xml:space="preserve"> Республики Беларусь «О внесении изменений и дополнений в Закон Республики Беларусь «О государственных закупках </w:t>
      </w:r>
      <w:r w:rsidR="005E15D3">
        <w:rPr>
          <w:rFonts w:ascii="Times New Roman" w:hAnsi="Times New Roman" w:cs="Times New Roman"/>
          <w:sz w:val="26"/>
          <w:szCs w:val="26"/>
        </w:rPr>
        <w:t>т</w:t>
      </w:r>
      <w:r w:rsidR="00B6198F">
        <w:rPr>
          <w:rFonts w:ascii="Times New Roman" w:hAnsi="Times New Roman" w:cs="Times New Roman"/>
          <w:sz w:val="26"/>
          <w:szCs w:val="26"/>
        </w:rPr>
        <w:t>оваров (работ, услуг)»»</w:t>
      </w:r>
      <w:r w:rsidRPr="003A417B">
        <w:rPr>
          <w:rFonts w:ascii="Times New Roman" w:eastAsia="Times New Roman" w:hAnsi="Times New Roman" w:cs="Times New Roman"/>
          <w:sz w:val="26"/>
          <w:szCs w:val="26"/>
          <w:lang w:eastAsia="ru-RU"/>
        </w:rPr>
        <w:t xml:space="preserve">, Положением о комиссии по государственным закупкам, утвержденным постановлением </w:t>
      </w:r>
      <w:r w:rsidRPr="003A417B">
        <w:rPr>
          <w:rFonts w:ascii="Times New Roman" w:hAnsi="Times New Roman" w:cs="Times New Roman"/>
          <w:sz w:val="26"/>
          <w:szCs w:val="26"/>
        </w:rPr>
        <w:t>Министерства антимонопольного регулирования и торговли Республики Беларусь от 21</w:t>
      </w:r>
      <w:r w:rsidR="00733A41">
        <w:rPr>
          <w:rFonts w:ascii="Times New Roman" w:hAnsi="Times New Roman" w:cs="Times New Roman"/>
          <w:sz w:val="26"/>
          <w:szCs w:val="26"/>
        </w:rPr>
        <w:t>.01.</w:t>
      </w:r>
      <w:r w:rsidRPr="003A417B">
        <w:rPr>
          <w:rFonts w:ascii="Times New Roman" w:hAnsi="Times New Roman" w:cs="Times New Roman"/>
          <w:sz w:val="26"/>
          <w:szCs w:val="26"/>
        </w:rPr>
        <w:t>2019 №</w:t>
      </w:r>
      <w:r w:rsidR="00733A41">
        <w:rPr>
          <w:rFonts w:ascii="Times New Roman" w:hAnsi="Times New Roman" w:cs="Times New Roman"/>
          <w:sz w:val="26"/>
          <w:szCs w:val="26"/>
        </w:rPr>
        <w:t xml:space="preserve"> </w:t>
      </w:r>
      <w:r w:rsidRPr="003A417B">
        <w:rPr>
          <w:rFonts w:ascii="Times New Roman" w:hAnsi="Times New Roman" w:cs="Times New Roman"/>
          <w:sz w:val="26"/>
          <w:szCs w:val="26"/>
        </w:rPr>
        <w:t>7,</w:t>
      </w:r>
      <w:r w:rsidRPr="003A417B">
        <w:rPr>
          <w:rFonts w:ascii="Times New Roman" w:eastAsia="Times New Roman" w:hAnsi="Times New Roman" w:cs="Times New Roman"/>
          <w:sz w:val="26"/>
          <w:szCs w:val="26"/>
          <w:lang w:eastAsia="ru-RU"/>
        </w:rPr>
        <w:t xml:space="preserve"> иными актами действующего законодательства, принятыми в целях его реализации, </w:t>
      </w:r>
      <w:r w:rsidRPr="003A417B">
        <w:rPr>
          <w:rFonts w:ascii="Times New Roman" w:eastAsia="Times New Roman" w:hAnsi="Times New Roman" w:cs="Times New Roman"/>
          <w:color w:val="000000"/>
          <w:sz w:val="26"/>
          <w:szCs w:val="26"/>
          <w:lang w:eastAsia="ru-RU"/>
        </w:rPr>
        <w:t>устанавливаются принципы формирования комиссии, создаваемой заказчиком при организации и проведении конкурсов, электронных аукционов, процедур запроса ценовых предложений и процедур закупок из одного источника полностью или частично за счет бюджетных средств и (или) средств государственных внебюджетных фондов получателями таких средств (далее – Комиссия), ее функции и порядок работы.</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3A417B">
        <w:rPr>
          <w:rFonts w:ascii="Times New Roman" w:eastAsia="Times New Roman" w:hAnsi="Times New Roman" w:cs="Times New Roman"/>
          <w:color w:val="000000"/>
          <w:sz w:val="26"/>
          <w:szCs w:val="26"/>
          <w:lang w:eastAsia="ru-RU"/>
        </w:rPr>
        <w:t>Для целей настоящего Положения используются термины, определенные в Законе, иных актах действующего законодательства, принятых в целях его реализации.</w:t>
      </w:r>
    </w:p>
    <w:p w:rsidR="00182706" w:rsidRPr="003A417B" w:rsidRDefault="00182706" w:rsidP="0018270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 Комиссия создается для выполнения определенных задач при организации и проведении процедур государственных закупок товаров (работ, услуг) с соблюдением принципов:</w:t>
      </w:r>
    </w:p>
    <w:p w:rsidR="00182706" w:rsidRPr="003A417B" w:rsidRDefault="00182706" w:rsidP="0018270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2.1. эффективного расходования </w:t>
      </w:r>
      <w:r w:rsidRPr="003A417B">
        <w:rPr>
          <w:rFonts w:ascii="Times New Roman" w:hAnsi="Times New Roman" w:cs="Times New Roman"/>
          <w:sz w:val="26"/>
          <w:szCs w:val="26"/>
        </w:rPr>
        <w:t>бюджетных средств и (или) средств государственных внебюджетных фондов</w:t>
      </w:r>
      <w:r w:rsidRPr="003A417B">
        <w:rPr>
          <w:rFonts w:ascii="Times New Roman" w:eastAsia="Times New Roman" w:hAnsi="Times New Roman" w:cs="Times New Roman"/>
          <w:sz w:val="26"/>
          <w:szCs w:val="26"/>
          <w:lang w:eastAsia="ru-RU"/>
        </w:rPr>
        <w:t xml:space="preserve">; </w:t>
      </w:r>
    </w:p>
    <w:p w:rsidR="00182706" w:rsidRPr="003A417B" w:rsidRDefault="00182706" w:rsidP="0018270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2.2. гласности и прозрачности </w:t>
      </w:r>
      <w:r w:rsidRPr="003A417B">
        <w:rPr>
          <w:rFonts w:ascii="Times New Roman" w:hAnsi="Times New Roman" w:cs="Times New Roman"/>
          <w:sz w:val="26"/>
          <w:szCs w:val="26"/>
        </w:rPr>
        <w:t>при осуществлении государственных закупок</w:t>
      </w:r>
      <w:r w:rsidRPr="003A417B">
        <w:rPr>
          <w:rFonts w:ascii="Times New Roman" w:eastAsia="Times New Roman" w:hAnsi="Times New Roman" w:cs="Times New Roman"/>
          <w:sz w:val="26"/>
          <w:szCs w:val="26"/>
          <w:lang w:eastAsia="ru-RU"/>
        </w:rPr>
        <w:t>;</w:t>
      </w:r>
    </w:p>
    <w:p w:rsidR="00182706" w:rsidRPr="003A417B" w:rsidRDefault="00182706" w:rsidP="0018270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2.3. </w:t>
      </w:r>
      <w:r w:rsidRPr="003A417B">
        <w:rPr>
          <w:rFonts w:ascii="Times New Roman" w:hAnsi="Times New Roman" w:cs="Times New Roman"/>
          <w:sz w:val="26"/>
          <w:szCs w:val="26"/>
        </w:rPr>
        <w:t>обеспечение развития конкуренции;</w:t>
      </w:r>
    </w:p>
    <w:p w:rsidR="00182706" w:rsidRPr="003A417B" w:rsidRDefault="00182706" w:rsidP="0018270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2.4. обеспечения справедливого и беспристрастного отношения к потенциальным поставщикам (подрядчикам, исполнителям); </w:t>
      </w:r>
    </w:p>
    <w:p w:rsidR="00182706" w:rsidRPr="003A417B" w:rsidRDefault="00182706" w:rsidP="0018270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2.5. </w:t>
      </w:r>
      <w:r w:rsidR="00733A41">
        <w:rPr>
          <w:rFonts w:ascii="Times New Roman" w:hAnsi="Times New Roman" w:cs="Times New Roman"/>
          <w:sz w:val="26"/>
          <w:szCs w:val="26"/>
        </w:rPr>
        <w:t>стимулирования</w:t>
      </w:r>
      <w:r w:rsidRPr="003A417B">
        <w:rPr>
          <w:rFonts w:ascii="Times New Roman" w:hAnsi="Times New Roman" w:cs="Times New Roman"/>
          <w:sz w:val="26"/>
          <w:szCs w:val="26"/>
        </w:rPr>
        <w:t xml:space="preserve"> инноваций;</w:t>
      </w:r>
    </w:p>
    <w:p w:rsidR="00182706" w:rsidRPr="003A417B" w:rsidRDefault="00182706" w:rsidP="0018270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2.6. </w:t>
      </w:r>
      <w:proofErr w:type="spellStart"/>
      <w:r w:rsidRPr="003A417B">
        <w:rPr>
          <w:rFonts w:ascii="Times New Roman" w:hAnsi="Times New Roman" w:cs="Times New Roman"/>
          <w:sz w:val="26"/>
          <w:szCs w:val="26"/>
        </w:rPr>
        <w:t>экологизации</w:t>
      </w:r>
      <w:proofErr w:type="spellEnd"/>
      <w:r w:rsidRPr="003A417B">
        <w:rPr>
          <w:rFonts w:ascii="Times New Roman" w:hAnsi="Times New Roman" w:cs="Times New Roman"/>
          <w:sz w:val="26"/>
          <w:szCs w:val="26"/>
        </w:rPr>
        <w:t xml:space="preserve"> государственных закупок;</w:t>
      </w:r>
    </w:p>
    <w:p w:rsidR="00182706" w:rsidRPr="003A417B" w:rsidRDefault="00182706" w:rsidP="0018270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2.7. профессионализма при осуществлении государственных закупок;</w:t>
      </w:r>
    </w:p>
    <w:p w:rsidR="00182706" w:rsidRPr="003A417B" w:rsidRDefault="00D40949" w:rsidP="0018270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 оказания</w:t>
      </w:r>
      <w:r w:rsidR="00182706" w:rsidRPr="003A417B">
        <w:rPr>
          <w:rFonts w:ascii="Times New Roman" w:hAnsi="Times New Roman" w:cs="Times New Roman"/>
          <w:sz w:val="26"/>
          <w:szCs w:val="26"/>
        </w:rPr>
        <w:t xml:space="preserve"> поддержки отечественным поставщикам (подрядчикам, исполнителям) в той мере, в которой это не противоречит международным договорам Республики Беларусь;</w:t>
      </w:r>
    </w:p>
    <w:p w:rsidR="00182706" w:rsidRPr="003A417B" w:rsidRDefault="00182706" w:rsidP="00182706">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2.9. предотвращения коррупции.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3. В своей деятельности комиссия руководствуется Конституцией Республики Беларусь, законодательством Республики Беларусь о государственных закупках, в том числе настоящим Положением.</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 Комиссия создается для постоянной работы. В необходимых случаях</w:t>
      </w:r>
      <w:r w:rsidR="005F5B41">
        <w:rPr>
          <w:rFonts w:ascii="Times New Roman" w:eastAsia="Times New Roman" w:hAnsi="Times New Roman" w:cs="Times New Roman"/>
          <w:sz w:val="26"/>
          <w:szCs w:val="26"/>
          <w:lang w:eastAsia="ru-RU"/>
        </w:rPr>
        <w:t xml:space="preserve"> К</w:t>
      </w:r>
      <w:r w:rsidRPr="003A417B">
        <w:rPr>
          <w:rFonts w:ascii="Times New Roman" w:eastAsia="Times New Roman" w:hAnsi="Times New Roman" w:cs="Times New Roman"/>
          <w:sz w:val="26"/>
          <w:szCs w:val="26"/>
          <w:lang w:eastAsia="ru-RU"/>
        </w:rPr>
        <w:t>омиссия может создаваться для организации и проведения конкретной процедуры государственной закупки и при осуществлении своей деятельности руководствуется законодательными актами о государственных закупках и настоящим Положением.</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 xml:space="preserve">5. Персональный состав Комиссии формируется </w:t>
      </w:r>
      <w:r w:rsidR="00CB6E3E" w:rsidRPr="003A417B">
        <w:rPr>
          <w:rFonts w:ascii="Times New Roman" w:eastAsia="Times New Roman" w:hAnsi="Times New Roman" w:cs="Times New Roman"/>
          <w:sz w:val="26"/>
          <w:szCs w:val="26"/>
          <w:lang w:eastAsia="ru-RU"/>
        </w:rPr>
        <w:t xml:space="preserve">организацией </w:t>
      </w:r>
      <w:r w:rsidRPr="003A417B">
        <w:rPr>
          <w:rFonts w:ascii="Times New Roman" w:eastAsia="Times New Roman" w:hAnsi="Times New Roman" w:cs="Times New Roman"/>
          <w:sz w:val="26"/>
          <w:szCs w:val="26"/>
          <w:lang w:eastAsia="ru-RU"/>
        </w:rPr>
        <w:t>(далее – Заказчик) и утверждается руководителем (уполномоченным им должностным лицом)</w:t>
      </w:r>
      <w:r w:rsidR="00CB6E3E" w:rsidRPr="003A417B">
        <w:rPr>
          <w:rFonts w:ascii="Times New Roman" w:eastAsia="Times New Roman" w:hAnsi="Times New Roman" w:cs="Times New Roman"/>
          <w:sz w:val="26"/>
          <w:szCs w:val="26"/>
          <w:lang w:eastAsia="ru-RU"/>
        </w:rPr>
        <w:t xml:space="preserve"> организации</w:t>
      </w:r>
      <w:r w:rsidRPr="003A417B">
        <w:rPr>
          <w:rFonts w:ascii="Times New Roman" w:eastAsia="Times New Roman" w:hAnsi="Times New Roman" w:cs="Times New Roman"/>
          <w:sz w:val="26"/>
          <w:szCs w:val="26"/>
          <w:lang w:eastAsia="ru-RU"/>
        </w:rPr>
        <w:t>.</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 Председатель, заместитель председателя и секретарь Комиссии назначаются из числа членов Комиссии при утверждении ее персонального состава.</w:t>
      </w:r>
    </w:p>
    <w:p w:rsidR="00182706" w:rsidRPr="003A417B" w:rsidRDefault="005F5B41" w:rsidP="00182706">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Председателем К</w:t>
      </w:r>
      <w:r w:rsidR="00182706" w:rsidRPr="003A417B">
        <w:rPr>
          <w:rFonts w:ascii="Times New Roman" w:hAnsi="Times New Roman" w:cs="Times New Roman"/>
          <w:sz w:val="26"/>
          <w:szCs w:val="26"/>
        </w:rPr>
        <w:t>омиссии назначается руководитель заказчика либо его заместитель (главный инженер).</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 Комиссия может быть расформирована, а ее персональный состав изменен создавшим ее Заказчиком путем принятия акта того же вида, что и акт, которым Комиссия была создана.</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8. В состав Комиссии должно входить не менее пяти человек.</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9. В состав Комиссии включаются </w:t>
      </w:r>
      <w:r w:rsidRPr="003A417B">
        <w:rPr>
          <w:rFonts w:ascii="Times New Roman" w:hAnsi="Times New Roman" w:cs="Times New Roman"/>
          <w:sz w:val="26"/>
          <w:szCs w:val="26"/>
        </w:rPr>
        <w:t>преимущественно лица, освоившие содержание согласованных с Министерством антимонопольного регулирования и торговли Республики Беларусь образовательных программ дополнительного образования взрослых в сфере государственных закупок, а также при необходимости лица, обладающие специальными знаниями в сферах деятельности, связанных с предметом государственной закупки.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10. Заказчик обеспечивает:</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10.1. включение в состав Комиссии специалистов в области предмета закупки;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10.2. ознакомление членов Комиссии с законодательством </w:t>
      </w:r>
      <w:r w:rsidRPr="003A417B">
        <w:rPr>
          <w:rFonts w:ascii="Times New Roman" w:hAnsi="Times New Roman" w:cs="Times New Roman"/>
          <w:sz w:val="26"/>
          <w:szCs w:val="26"/>
        </w:rPr>
        <w:t>о государственных закупках</w:t>
      </w:r>
      <w:r w:rsidRPr="003A417B">
        <w:rPr>
          <w:rFonts w:ascii="Times New Roman" w:eastAsia="Times New Roman" w:hAnsi="Times New Roman" w:cs="Times New Roman"/>
          <w:sz w:val="26"/>
          <w:szCs w:val="26"/>
          <w:lang w:eastAsia="ru-RU"/>
        </w:rPr>
        <w:t>, в том числе с настоящим Положением.</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11. Заказчик обеспечивает ежегодную замену не менее одной трети состава постоянно действующей комиссии, включая ее председателя.</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12. </w:t>
      </w:r>
      <w:r w:rsidR="005F5B41">
        <w:rPr>
          <w:rFonts w:ascii="Times New Roman" w:hAnsi="Times New Roman" w:cs="Times New Roman"/>
          <w:sz w:val="26"/>
          <w:szCs w:val="26"/>
        </w:rPr>
        <w:t>Членами К</w:t>
      </w:r>
      <w:r w:rsidRPr="003A417B">
        <w:rPr>
          <w:rFonts w:ascii="Times New Roman" w:hAnsi="Times New Roman" w:cs="Times New Roman"/>
          <w:sz w:val="26"/>
          <w:szCs w:val="26"/>
        </w:rPr>
        <w:t xml:space="preserve">омиссии не могут быть физические лица в случаях, указанных в </w:t>
      </w:r>
      <w:hyperlink r:id="rId10" w:anchor="a449" w:tooltip="+" w:history="1">
        <w:r w:rsidRPr="003A417B">
          <w:rPr>
            <w:rFonts w:ascii="Times New Roman" w:hAnsi="Times New Roman" w:cs="Times New Roman"/>
            <w:sz w:val="26"/>
            <w:szCs w:val="26"/>
          </w:rPr>
          <w:t>ч</w:t>
        </w:r>
        <w:r w:rsidR="00D40949">
          <w:rPr>
            <w:rFonts w:ascii="Times New Roman" w:hAnsi="Times New Roman" w:cs="Times New Roman"/>
            <w:sz w:val="26"/>
            <w:szCs w:val="26"/>
          </w:rPr>
          <w:t>. 1</w:t>
        </w:r>
      </w:hyperlink>
      <w:r w:rsidR="00D40949">
        <w:rPr>
          <w:rFonts w:ascii="Times New Roman" w:hAnsi="Times New Roman" w:cs="Times New Roman"/>
          <w:sz w:val="26"/>
          <w:szCs w:val="26"/>
        </w:rPr>
        <w:t xml:space="preserve"> </w:t>
      </w:r>
      <w:r w:rsidRPr="003A417B">
        <w:rPr>
          <w:rFonts w:ascii="Times New Roman" w:hAnsi="Times New Roman" w:cs="Times New Roman"/>
          <w:sz w:val="26"/>
          <w:szCs w:val="26"/>
        </w:rPr>
        <w:t>п</w:t>
      </w:r>
      <w:r w:rsidR="00D40949">
        <w:rPr>
          <w:rFonts w:ascii="Times New Roman" w:hAnsi="Times New Roman" w:cs="Times New Roman"/>
          <w:sz w:val="26"/>
          <w:szCs w:val="26"/>
        </w:rPr>
        <w:t>.</w:t>
      </w:r>
      <w:r w:rsidRPr="003A417B">
        <w:rPr>
          <w:rFonts w:ascii="Times New Roman" w:hAnsi="Times New Roman" w:cs="Times New Roman"/>
          <w:sz w:val="26"/>
          <w:szCs w:val="26"/>
        </w:rPr>
        <w:t> 3 ст</w:t>
      </w:r>
      <w:r w:rsidR="00D40949">
        <w:rPr>
          <w:rFonts w:ascii="Times New Roman" w:hAnsi="Times New Roman" w:cs="Times New Roman"/>
          <w:sz w:val="26"/>
          <w:szCs w:val="26"/>
        </w:rPr>
        <w:t>.</w:t>
      </w:r>
      <w:r w:rsidRPr="003A417B">
        <w:rPr>
          <w:rFonts w:ascii="Times New Roman" w:hAnsi="Times New Roman" w:cs="Times New Roman"/>
          <w:sz w:val="26"/>
          <w:szCs w:val="26"/>
        </w:rPr>
        <w:t> 14 Закона, а именно:</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12.1</w:t>
      </w:r>
      <w:r w:rsidR="00D40949">
        <w:rPr>
          <w:rFonts w:ascii="Times New Roman" w:hAnsi="Times New Roman" w:cs="Times New Roman"/>
          <w:sz w:val="26"/>
          <w:szCs w:val="26"/>
        </w:rPr>
        <w:t>.</w:t>
      </w:r>
      <w:r w:rsidRPr="003A417B">
        <w:rPr>
          <w:rFonts w:ascii="Times New Roman" w:hAnsi="Times New Roman" w:cs="Times New Roman"/>
          <w:sz w:val="26"/>
          <w:szCs w:val="26"/>
        </w:rPr>
        <w:t xml:space="preserve"> физические лица, лично заинтересованные в результате процедуры государственной закупки, в том числе физические лица, представившие предложения, работники участников либо физические лица, на которых способны оказывать влияние участники, в том числе физические лица, являющиеся учредителями (участниками), собственниками имущества, членами органов управления или кредиторами участников;</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12.2</w:t>
      </w:r>
      <w:r w:rsidR="00D40949">
        <w:rPr>
          <w:rFonts w:ascii="Times New Roman" w:hAnsi="Times New Roman" w:cs="Times New Roman"/>
          <w:sz w:val="26"/>
          <w:szCs w:val="26"/>
        </w:rPr>
        <w:t>.</w:t>
      </w:r>
      <w:r w:rsidRPr="003A417B">
        <w:rPr>
          <w:rFonts w:ascii="Times New Roman" w:hAnsi="Times New Roman" w:cs="Times New Roman"/>
          <w:sz w:val="26"/>
          <w:szCs w:val="26"/>
        </w:rPr>
        <w:t xml:space="preserve"> должностные лица государственных органов, уполномоченных Законом и иными законодательными актами на осуществление контроля (надзора) в сфере государственных закупок, непосредственно осуществляющие контроль (надзор) в этой сфере.</w:t>
      </w:r>
    </w:p>
    <w:p w:rsidR="00182706" w:rsidRPr="003A417B" w:rsidRDefault="005F5B41"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Член К</w:t>
      </w:r>
      <w:r w:rsidR="00182706" w:rsidRPr="003A417B">
        <w:rPr>
          <w:rFonts w:ascii="Times New Roman" w:hAnsi="Times New Roman" w:cs="Times New Roman"/>
          <w:sz w:val="26"/>
          <w:szCs w:val="26"/>
        </w:rPr>
        <w:t>омиссии о</w:t>
      </w:r>
      <w:r>
        <w:rPr>
          <w:rFonts w:ascii="Times New Roman" w:hAnsi="Times New Roman" w:cs="Times New Roman"/>
          <w:sz w:val="26"/>
          <w:szCs w:val="26"/>
        </w:rPr>
        <w:t>бязан незамедлительно сообщить З</w:t>
      </w:r>
      <w:r w:rsidR="00182706" w:rsidRPr="003A417B">
        <w:rPr>
          <w:rFonts w:ascii="Times New Roman" w:hAnsi="Times New Roman" w:cs="Times New Roman"/>
          <w:sz w:val="26"/>
          <w:szCs w:val="26"/>
        </w:rPr>
        <w:t>аказчику о возникновении таких обстоятельств. В случае выявления в составе комиссии физических лиц, указанных в ч</w:t>
      </w:r>
      <w:r>
        <w:rPr>
          <w:rFonts w:ascii="Times New Roman" w:hAnsi="Times New Roman" w:cs="Times New Roman"/>
          <w:sz w:val="26"/>
          <w:szCs w:val="26"/>
        </w:rPr>
        <w:t>асти первой настоящего пункта, З</w:t>
      </w:r>
      <w:r w:rsidR="00182706" w:rsidRPr="003A417B">
        <w:rPr>
          <w:rFonts w:ascii="Times New Roman" w:hAnsi="Times New Roman" w:cs="Times New Roman"/>
          <w:sz w:val="26"/>
          <w:szCs w:val="26"/>
        </w:rPr>
        <w:t>аказчик обязан незамедли</w:t>
      </w:r>
      <w:r>
        <w:rPr>
          <w:rFonts w:ascii="Times New Roman" w:hAnsi="Times New Roman" w:cs="Times New Roman"/>
          <w:sz w:val="26"/>
          <w:szCs w:val="26"/>
        </w:rPr>
        <w:t>тельно исключить их из состава К</w:t>
      </w:r>
      <w:r w:rsidR="00182706" w:rsidRPr="003A417B">
        <w:rPr>
          <w:rFonts w:ascii="Times New Roman" w:hAnsi="Times New Roman" w:cs="Times New Roman"/>
          <w:sz w:val="26"/>
          <w:szCs w:val="26"/>
        </w:rPr>
        <w:t>омиссии.</w:t>
      </w:r>
    </w:p>
    <w:p w:rsidR="00182706" w:rsidRPr="003A417B" w:rsidRDefault="005F5B41" w:rsidP="0018270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Члены К</w:t>
      </w:r>
      <w:r w:rsidR="00182706" w:rsidRPr="003A417B">
        <w:rPr>
          <w:rFonts w:ascii="Times New Roman" w:hAnsi="Times New Roman" w:cs="Times New Roman"/>
          <w:sz w:val="26"/>
          <w:szCs w:val="26"/>
        </w:rPr>
        <w:t xml:space="preserve">омиссии и эксперты, привлекаемые к участию в ее работе, не могут предоставлять лицам, </w:t>
      </w:r>
      <w:r>
        <w:rPr>
          <w:rFonts w:ascii="Times New Roman" w:hAnsi="Times New Roman" w:cs="Times New Roman"/>
          <w:sz w:val="26"/>
          <w:szCs w:val="26"/>
        </w:rPr>
        <w:t>не входящим в состав К</w:t>
      </w:r>
      <w:r w:rsidR="00182706" w:rsidRPr="003A417B">
        <w:rPr>
          <w:rFonts w:ascii="Times New Roman" w:hAnsi="Times New Roman" w:cs="Times New Roman"/>
          <w:sz w:val="26"/>
          <w:szCs w:val="26"/>
        </w:rPr>
        <w:t>омиссии, информацию о содержании предложений, об их оценке и сравнении, если иное не установлено Законом и иными законодательными актами.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13. Член Комиссии не вправе передавать иному лицу свои полномоч</w:t>
      </w:r>
      <w:r w:rsidR="00D40949">
        <w:rPr>
          <w:rFonts w:ascii="Times New Roman" w:eastAsia="Times New Roman" w:hAnsi="Times New Roman" w:cs="Times New Roman"/>
          <w:sz w:val="26"/>
          <w:szCs w:val="26"/>
          <w:lang w:eastAsia="ru-RU"/>
        </w:rPr>
        <w:t>ия на участие в ее деятельности.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14. На заседаниях Комиссии могут присутствовать в качестве наблюдателей:</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14.1. уполномоченные сотрудники (работники) Комитета государственного контроля, Комитета государственной безопасности и Министерства внутренних дел Республики Беларусь;</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14.2. представители государственного органа (организации), в подчинении которого находится Заказчик.</w:t>
      </w:r>
    </w:p>
    <w:p w:rsidR="00182706" w:rsidRPr="003A417B" w:rsidRDefault="00D40949" w:rsidP="0018270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Комиссия, исходя из целей ее</w:t>
      </w:r>
      <w:r w:rsidR="00182706" w:rsidRPr="003A417B">
        <w:rPr>
          <w:rFonts w:ascii="Times New Roman" w:eastAsia="Times New Roman" w:hAnsi="Times New Roman" w:cs="Times New Roman"/>
          <w:sz w:val="26"/>
          <w:szCs w:val="26"/>
          <w:lang w:eastAsia="ru-RU"/>
        </w:rPr>
        <w:t xml:space="preserve"> создания и возложенных задач, выполняет следующие функции:</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15.1. </w:t>
      </w:r>
      <w:r w:rsidRPr="003A417B">
        <w:rPr>
          <w:rFonts w:ascii="Times New Roman" w:hAnsi="Times New Roman" w:cs="Times New Roman"/>
          <w:sz w:val="26"/>
          <w:szCs w:val="26"/>
        </w:rPr>
        <w:t>открывает предложения (рассматривает первые разделы предложений в случае проведения электронного аукциона);</w:t>
      </w:r>
    </w:p>
    <w:p w:rsidR="00182706" w:rsidRPr="003A417B" w:rsidRDefault="00182706" w:rsidP="00182706">
      <w:pPr>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15.2. </w:t>
      </w:r>
      <w:r w:rsidRPr="003A417B">
        <w:rPr>
          <w:rFonts w:ascii="Times New Roman" w:hAnsi="Times New Roman" w:cs="Times New Roman"/>
          <w:sz w:val="26"/>
          <w:szCs w:val="26"/>
        </w:rPr>
        <w:t>осуществляет рассмотрение предложений на их соответствие требованиям конкурсных документов, аукционных документов, документов, предоставляемых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заявки о предоставлении сведений при проведении закупки из одного источника;</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15.3. </w:t>
      </w:r>
      <w:r w:rsidRPr="003A417B">
        <w:rPr>
          <w:rFonts w:ascii="Times New Roman" w:hAnsi="Times New Roman" w:cs="Times New Roman"/>
          <w:sz w:val="26"/>
          <w:szCs w:val="26"/>
        </w:rPr>
        <w:t>при необходимости запрашивает у участников дополнительную информацию, касающуюся разъяснения представленных ими предложений;</w:t>
      </w:r>
      <w:r w:rsidRPr="003A417B">
        <w:rPr>
          <w:rFonts w:ascii="Times New Roman" w:eastAsia="Times New Roman" w:hAnsi="Times New Roman" w:cs="Times New Roman"/>
          <w:sz w:val="26"/>
          <w:szCs w:val="26"/>
          <w:lang w:eastAsia="ru-RU"/>
        </w:rPr>
        <w:t xml:space="preserve"> </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15.4. </w:t>
      </w:r>
      <w:r w:rsidRPr="003A417B">
        <w:rPr>
          <w:rFonts w:ascii="Times New Roman" w:hAnsi="Times New Roman" w:cs="Times New Roman"/>
          <w:sz w:val="26"/>
          <w:szCs w:val="26"/>
        </w:rPr>
        <w:t>отклоняет предложения;</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15.5. </w:t>
      </w:r>
      <w:r w:rsidRPr="003A417B">
        <w:rPr>
          <w:rFonts w:ascii="Times New Roman" w:hAnsi="Times New Roman" w:cs="Times New Roman"/>
          <w:sz w:val="26"/>
          <w:szCs w:val="26"/>
        </w:rPr>
        <w:t>оценивает и сравнивает предложения, определяет одного или нескольких (в случае если предмет государственной закупки разделен на части (лоты)</w:t>
      </w:r>
      <w:r w:rsidR="00D40949">
        <w:rPr>
          <w:rFonts w:ascii="Times New Roman" w:hAnsi="Times New Roman" w:cs="Times New Roman"/>
          <w:sz w:val="26"/>
          <w:szCs w:val="26"/>
        </w:rPr>
        <w:t>)</w:t>
      </w:r>
      <w:r w:rsidRPr="003A417B">
        <w:rPr>
          <w:rFonts w:ascii="Times New Roman" w:hAnsi="Times New Roman" w:cs="Times New Roman"/>
          <w:sz w:val="26"/>
          <w:szCs w:val="26"/>
        </w:rPr>
        <w:t xml:space="preserve"> участников-победителей, а также участников, которым будет направлено приглашение к заключению договора;</w:t>
      </w:r>
      <w:r w:rsidRPr="003A417B">
        <w:rPr>
          <w:rFonts w:ascii="Times New Roman" w:eastAsia="Times New Roman" w:hAnsi="Times New Roman" w:cs="Times New Roman"/>
          <w:sz w:val="26"/>
          <w:szCs w:val="26"/>
          <w:lang w:eastAsia="ru-RU"/>
        </w:rPr>
        <w:t xml:space="preserve"> </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15.6. признает процедуру государственной закупки, в том числе в отношении отдельных частей (лотов), несостоявшейся</w:t>
      </w:r>
      <w:r w:rsidRPr="003A417B">
        <w:rPr>
          <w:rFonts w:ascii="Times New Roman" w:hAnsi="Times New Roman" w:cs="Times New Roman"/>
          <w:sz w:val="26"/>
          <w:szCs w:val="26"/>
        </w:rPr>
        <w:t>;</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15.7. при необходимости привлекает экспертов, экспертную комиссию, в том числе для формирования потребительских, функциональных, технических, качественных и эксплуатационных показателей (характеристик) предмета государственной закупки и (или) подготовки заключения по рассмотрению, оценке и сравнению предложений;</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 xml:space="preserve">15.8. при наличии оснований, предусмотренных </w:t>
      </w:r>
      <w:r w:rsidR="00D40949">
        <w:rPr>
          <w:rFonts w:ascii="Times New Roman" w:eastAsia="Times New Roman" w:hAnsi="Times New Roman" w:cs="Times New Roman"/>
          <w:sz w:val="26"/>
          <w:szCs w:val="26"/>
          <w:lang w:eastAsia="ru-RU"/>
        </w:rPr>
        <w:t>ч.</w:t>
      </w:r>
      <w:r w:rsidRPr="003A417B">
        <w:rPr>
          <w:rFonts w:ascii="Times New Roman" w:eastAsia="Times New Roman" w:hAnsi="Times New Roman" w:cs="Times New Roman"/>
          <w:sz w:val="26"/>
          <w:szCs w:val="26"/>
          <w:lang w:eastAsia="ru-RU"/>
        </w:rPr>
        <w:t xml:space="preserve"> 1 п</w:t>
      </w:r>
      <w:r w:rsidR="00D40949">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3 ст</w:t>
      </w:r>
      <w:r w:rsidR="00D40949">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27 Закон</w:t>
      </w:r>
      <w:r w:rsidR="00D40949">
        <w:rPr>
          <w:rFonts w:ascii="Times New Roman" w:eastAsia="Times New Roman" w:hAnsi="Times New Roman" w:cs="Times New Roman"/>
          <w:sz w:val="26"/>
          <w:szCs w:val="26"/>
          <w:lang w:eastAsia="ru-RU"/>
        </w:rPr>
        <w:t>а, установленных в ходе работы К</w:t>
      </w:r>
      <w:r w:rsidRPr="003A417B">
        <w:rPr>
          <w:rFonts w:ascii="Times New Roman" w:eastAsia="Times New Roman" w:hAnsi="Times New Roman" w:cs="Times New Roman"/>
          <w:sz w:val="26"/>
          <w:szCs w:val="26"/>
          <w:lang w:eastAsia="ru-RU"/>
        </w:rPr>
        <w:t>омиссии, инициирует перед заказчиком вопрос отмены процедуры государственной закупки.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16. </w:t>
      </w:r>
      <w:r w:rsidRPr="003A417B">
        <w:rPr>
          <w:rFonts w:ascii="Times New Roman" w:hAnsi="Times New Roman" w:cs="Times New Roman"/>
          <w:sz w:val="26"/>
          <w:szCs w:val="26"/>
        </w:rPr>
        <w:t>Комиссия является коллегиальным органом, подотчетным создавшему ее</w:t>
      </w:r>
      <w:r w:rsidR="00D40949">
        <w:rPr>
          <w:rFonts w:ascii="Times New Roman" w:hAnsi="Times New Roman" w:cs="Times New Roman"/>
          <w:sz w:val="26"/>
          <w:szCs w:val="26"/>
        </w:rPr>
        <w:t xml:space="preserve"> З</w:t>
      </w:r>
      <w:r w:rsidRPr="003A417B">
        <w:rPr>
          <w:rFonts w:ascii="Times New Roman" w:hAnsi="Times New Roman" w:cs="Times New Roman"/>
          <w:sz w:val="26"/>
          <w:szCs w:val="26"/>
        </w:rPr>
        <w:t>аказчику, и выполняет его задания и поручения, оформленные в письменной форме.</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17. Комиссия действует в рамках предоставленных ей полномочий с момента принятия решения о ее создании до выполнения всех письменных заданий и поручений, поставленных перед нею создавшим ее Заказчиком.</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18. Порядок подготовки и проведения заседаний Комиссии определяется Регламентом работы Комиссии, утверждаемым </w:t>
      </w:r>
      <w:r w:rsidRPr="003A417B">
        <w:rPr>
          <w:rFonts w:ascii="Times New Roman" w:hAnsi="Times New Roman" w:cs="Times New Roman"/>
          <w:sz w:val="26"/>
          <w:szCs w:val="26"/>
        </w:rPr>
        <w:t>руководителем (уполно</w:t>
      </w:r>
      <w:r w:rsidR="00D40949">
        <w:rPr>
          <w:rFonts w:ascii="Times New Roman" w:hAnsi="Times New Roman" w:cs="Times New Roman"/>
          <w:sz w:val="26"/>
          <w:szCs w:val="26"/>
        </w:rPr>
        <w:t>моченным им должностным лицом) З</w:t>
      </w:r>
      <w:r w:rsidRPr="003A417B">
        <w:rPr>
          <w:rFonts w:ascii="Times New Roman" w:hAnsi="Times New Roman" w:cs="Times New Roman"/>
          <w:sz w:val="26"/>
          <w:szCs w:val="26"/>
        </w:rPr>
        <w:t>аказчика</w:t>
      </w:r>
      <w:r w:rsidRPr="003A417B">
        <w:rPr>
          <w:rFonts w:ascii="Times New Roman" w:eastAsia="Times New Roman" w:hAnsi="Times New Roman" w:cs="Times New Roman"/>
          <w:sz w:val="26"/>
          <w:szCs w:val="26"/>
          <w:lang w:eastAsia="ru-RU"/>
        </w:rPr>
        <w:t xml:space="preserve"> с учетом настоящего Положения.</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3A417B">
        <w:rPr>
          <w:rFonts w:ascii="Times New Roman" w:eastAsia="Times New Roman" w:hAnsi="Times New Roman" w:cs="Times New Roman"/>
          <w:sz w:val="26"/>
          <w:szCs w:val="26"/>
          <w:lang w:eastAsia="ru-RU"/>
        </w:rPr>
        <w:t xml:space="preserve">19. </w:t>
      </w:r>
      <w:r w:rsidRPr="003A417B">
        <w:rPr>
          <w:rFonts w:ascii="Times New Roman" w:eastAsia="Times New Roman" w:hAnsi="Times New Roman" w:cs="Times New Roman"/>
          <w:color w:val="000000"/>
          <w:sz w:val="26"/>
          <w:szCs w:val="26"/>
          <w:lang w:eastAsia="ru-RU"/>
        </w:rPr>
        <w:t>Работа Комиссии организуется в форме заседаний. Заседания коми</w:t>
      </w:r>
      <w:r w:rsidR="00D40949">
        <w:rPr>
          <w:rFonts w:ascii="Times New Roman" w:eastAsia="Times New Roman" w:hAnsi="Times New Roman" w:cs="Times New Roman"/>
          <w:color w:val="000000"/>
          <w:sz w:val="26"/>
          <w:szCs w:val="26"/>
          <w:lang w:eastAsia="ru-RU"/>
        </w:rPr>
        <w:t>ссии проводятся при выполнении К</w:t>
      </w:r>
      <w:r w:rsidRPr="003A417B">
        <w:rPr>
          <w:rFonts w:ascii="Times New Roman" w:eastAsia="Times New Roman" w:hAnsi="Times New Roman" w:cs="Times New Roman"/>
          <w:color w:val="000000"/>
          <w:sz w:val="26"/>
          <w:szCs w:val="26"/>
          <w:lang w:eastAsia="ru-RU"/>
        </w:rPr>
        <w:t>омиссией возлож</w:t>
      </w:r>
      <w:r w:rsidR="00D40949">
        <w:rPr>
          <w:rFonts w:ascii="Times New Roman" w:eastAsia="Times New Roman" w:hAnsi="Times New Roman" w:cs="Times New Roman"/>
          <w:color w:val="000000"/>
          <w:sz w:val="26"/>
          <w:szCs w:val="26"/>
          <w:lang w:eastAsia="ru-RU"/>
        </w:rPr>
        <w:t>енных на нее задач и поручений З</w:t>
      </w:r>
      <w:r w:rsidRPr="003A417B">
        <w:rPr>
          <w:rFonts w:ascii="Times New Roman" w:eastAsia="Times New Roman" w:hAnsi="Times New Roman" w:cs="Times New Roman"/>
          <w:color w:val="000000"/>
          <w:sz w:val="26"/>
          <w:szCs w:val="26"/>
          <w:lang w:eastAsia="ru-RU"/>
        </w:rPr>
        <w:t xml:space="preserve">аказчика в соответствии с законодательством </w:t>
      </w:r>
      <w:r w:rsidRPr="003A417B">
        <w:rPr>
          <w:rFonts w:ascii="Times New Roman" w:hAnsi="Times New Roman" w:cs="Times New Roman"/>
          <w:sz w:val="26"/>
          <w:szCs w:val="26"/>
        </w:rPr>
        <w:t>о государственных закупках, настоящим Положением и Регламентом работы комиссии</w:t>
      </w:r>
      <w:r w:rsidRPr="003A417B">
        <w:rPr>
          <w:rFonts w:ascii="Times New Roman" w:eastAsia="Times New Roman" w:hAnsi="Times New Roman" w:cs="Times New Roman"/>
          <w:color w:val="000000"/>
          <w:sz w:val="26"/>
          <w:szCs w:val="26"/>
          <w:lang w:eastAsia="ru-RU"/>
        </w:rPr>
        <w:t xml:space="preserve"> и считаются правомочными, если на них присутствует не менее двух третей ее состава.</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bookmarkStart w:id="1" w:name="CA0_ПОЛ__1_П_20_20CN__point_20"/>
      <w:bookmarkEnd w:id="1"/>
      <w:r w:rsidRPr="003A417B">
        <w:rPr>
          <w:rFonts w:ascii="Times New Roman" w:eastAsia="Times New Roman" w:hAnsi="Times New Roman" w:cs="Times New Roman"/>
          <w:color w:val="000000"/>
          <w:sz w:val="26"/>
          <w:szCs w:val="26"/>
          <w:lang w:eastAsia="ru-RU"/>
        </w:rPr>
        <w:t>20.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3A417B">
        <w:rPr>
          <w:rFonts w:ascii="Times New Roman" w:eastAsia="Times New Roman" w:hAnsi="Times New Roman" w:cs="Times New Roman"/>
          <w:color w:val="000000"/>
          <w:sz w:val="26"/>
          <w:szCs w:val="26"/>
          <w:lang w:eastAsia="ru-RU"/>
        </w:rPr>
        <w:t>При равном распределении голосов принимается решение, за которое проголосовал председательствующий на заседании комиссии.</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bookmarkStart w:id="2" w:name="CA0_ПОЛ__1_П_21_21CN__point_21"/>
      <w:bookmarkEnd w:id="2"/>
      <w:r w:rsidRPr="003A417B">
        <w:rPr>
          <w:rFonts w:ascii="Times New Roman" w:eastAsia="Times New Roman" w:hAnsi="Times New Roman" w:cs="Times New Roman"/>
          <w:color w:val="000000"/>
          <w:sz w:val="26"/>
          <w:szCs w:val="26"/>
          <w:lang w:eastAsia="ru-RU"/>
        </w:rPr>
        <w:t>21. Решение Комиссии оформляется протоколом, который подписывается председательствующим на заседании,</w:t>
      </w:r>
      <w:r w:rsidR="00D40949">
        <w:rPr>
          <w:rFonts w:ascii="Times New Roman" w:eastAsia="Times New Roman" w:hAnsi="Times New Roman" w:cs="Times New Roman"/>
          <w:color w:val="000000"/>
          <w:sz w:val="26"/>
          <w:szCs w:val="26"/>
          <w:lang w:eastAsia="ru-RU"/>
        </w:rPr>
        <w:t xml:space="preserve"> ее секретарем и иными членами К</w:t>
      </w:r>
      <w:r w:rsidRPr="003A417B">
        <w:rPr>
          <w:rFonts w:ascii="Times New Roman" w:eastAsia="Times New Roman" w:hAnsi="Times New Roman" w:cs="Times New Roman"/>
          <w:color w:val="000000"/>
          <w:sz w:val="26"/>
          <w:szCs w:val="26"/>
          <w:lang w:eastAsia="ru-RU"/>
        </w:rPr>
        <w:t>омиссии, участвовавшими в ее заседани</w:t>
      </w:r>
      <w:r w:rsidR="00D40949">
        <w:rPr>
          <w:rFonts w:ascii="Times New Roman" w:eastAsia="Times New Roman" w:hAnsi="Times New Roman" w:cs="Times New Roman"/>
          <w:color w:val="000000"/>
          <w:sz w:val="26"/>
          <w:szCs w:val="26"/>
          <w:lang w:eastAsia="ru-RU"/>
        </w:rPr>
        <w:t>и, в день проведения заседания К</w:t>
      </w:r>
      <w:r w:rsidRPr="003A417B">
        <w:rPr>
          <w:rFonts w:ascii="Times New Roman" w:eastAsia="Times New Roman" w:hAnsi="Times New Roman" w:cs="Times New Roman"/>
          <w:color w:val="000000"/>
          <w:sz w:val="26"/>
          <w:szCs w:val="26"/>
          <w:lang w:eastAsia="ru-RU"/>
        </w:rPr>
        <w:t>омиссии.</w:t>
      </w:r>
    </w:p>
    <w:p w:rsidR="00182706" w:rsidRPr="003A417B" w:rsidRDefault="005F5B41"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Если кто-либо из членов К</w:t>
      </w:r>
      <w:r w:rsidR="00182706" w:rsidRPr="003A417B">
        <w:rPr>
          <w:rFonts w:ascii="Times New Roman" w:eastAsia="Times New Roman" w:hAnsi="Times New Roman" w:cs="Times New Roman"/>
          <w:color w:val="000000"/>
          <w:sz w:val="26"/>
          <w:szCs w:val="26"/>
          <w:lang w:eastAsia="ru-RU"/>
        </w:rPr>
        <w:t>омиссии им</w:t>
      </w:r>
      <w:r>
        <w:rPr>
          <w:rFonts w:ascii="Times New Roman" w:eastAsia="Times New Roman" w:hAnsi="Times New Roman" w:cs="Times New Roman"/>
          <w:color w:val="000000"/>
          <w:sz w:val="26"/>
          <w:szCs w:val="26"/>
          <w:lang w:eastAsia="ru-RU"/>
        </w:rPr>
        <w:t>еет особое мнение по принятому К</w:t>
      </w:r>
      <w:r w:rsidR="00182706" w:rsidRPr="003A417B">
        <w:rPr>
          <w:rFonts w:ascii="Times New Roman" w:eastAsia="Times New Roman" w:hAnsi="Times New Roman" w:cs="Times New Roman"/>
          <w:color w:val="000000"/>
          <w:sz w:val="26"/>
          <w:szCs w:val="26"/>
          <w:lang w:eastAsia="ru-RU"/>
        </w:rPr>
        <w:t>омиссией решению, то такое мнение от</w:t>
      </w:r>
      <w:r>
        <w:rPr>
          <w:rFonts w:ascii="Times New Roman" w:eastAsia="Times New Roman" w:hAnsi="Times New Roman" w:cs="Times New Roman"/>
          <w:color w:val="000000"/>
          <w:sz w:val="26"/>
          <w:szCs w:val="26"/>
          <w:lang w:eastAsia="ru-RU"/>
        </w:rPr>
        <w:t>ражается в протоколе заседания К</w:t>
      </w:r>
      <w:r w:rsidR="00182706" w:rsidRPr="003A417B">
        <w:rPr>
          <w:rFonts w:ascii="Times New Roman" w:eastAsia="Times New Roman" w:hAnsi="Times New Roman" w:cs="Times New Roman"/>
          <w:color w:val="000000"/>
          <w:sz w:val="26"/>
          <w:szCs w:val="26"/>
          <w:lang w:eastAsia="ru-RU"/>
        </w:rPr>
        <w:t>омиссии или прилагается в виде отдельного документа к протоколу за</w:t>
      </w:r>
      <w:r>
        <w:rPr>
          <w:rFonts w:ascii="Times New Roman" w:eastAsia="Times New Roman" w:hAnsi="Times New Roman" w:cs="Times New Roman"/>
          <w:color w:val="000000"/>
          <w:sz w:val="26"/>
          <w:szCs w:val="26"/>
          <w:lang w:eastAsia="ru-RU"/>
        </w:rPr>
        <w:t>седания К</w:t>
      </w:r>
      <w:r w:rsidR="00182706" w:rsidRPr="003A417B">
        <w:rPr>
          <w:rFonts w:ascii="Times New Roman" w:eastAsia="Times New Roman" w:hAnsi="Times New Roman" w:cs="Times New Roman"/>
          <w:color w:val="000000"/>
          <w:sz w:val="26"/>
          <w:szCs w:val="26"/>
          <w:lang w:eastAsia="ru-RU"/>
        </w:rPr>
        <w:t>омиссии.</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bookmarkStart w:id="3" w:name="CA0_ПОЛ__1_П_22_22CN__point_22"/>
      <w:bookmarkEnd w:id="3"/>
      <w:r w:rsidRPr="003A417B">
        <w:rPr>
          <w:rFonts w:ascii="Times New Roman" w:eastAsia="Times New Roman" w:hAnsi="Times New Roman" w:cs="Times New Roman"/>
          <w:color w:val="000000"/>
          <w:sz w:val="26"/>
          <w:szCs w:val="26"/>
          <w:lang w:eastAsia="ru-RU"/>
        </w:rPr>
        <w:t>22. Материально-техническое обеспечение деят</w:t>
      </w:r>
      <w:r w:rsidR="005F5B41">
        <w:rPr>
          <w:rFonts w:ascii="Times New Roman" w:eastAsia="Times New Roman" w:hAnsi="Times New Roman" w:cs="Times New Roman"/>
          <w:color w:val="000000"/>
          <w:sz w:val="26"/>
          <w:szCs w:val="26"/>
          <w:lang w:eastAsia="ru-RU"/>
        </w:rPr>
        <w:t>ельности Комиссии осуществляет З</w:t>
      </w:r>
      <w:r w:rsidRPr="003A417B">
        <w:rPr>
          <w:rFonts w:ascii="Times New Roman" w:eastAsia="Times New Roman" w:hAnsi="Times New Roman" w:cs="Times New Roman"/>
          <w:color w:val="000000"/>
          <w:sz w:val="26"/>
          <w:szCs w:val="26"/>
          <w:lang w:eastAsia="ru-RU"/>
        </w:rPr>
        <w:t>аказчик.</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bookmarkStart w:id="4" w:name="CA0_ПОЛ__1_П_24_24CN__point_24"/>
      <w:bookmarkEnd w:id="4"/>
      <w:r w:rsidRPr="003A417B">
        <w:rPr>
          <w:rFonts w:ascii="Times New Roman" w:eastAsia="Times New Roman" w:hAnsi="Times New Roman" w:cs="Times New Roman"/>
          <w:color w:val="000000"/>
          <w:sz w:val="26"/>
          <w:szCs w:val="26"/>
          <w:lang w:eastAsia="ru-RU"/>
        </w:rPr>
        <w:t>23. Решения Комиссии, а также</w:t>
      </w:r>
      <w:r w:rsidR="005F5B41">
        <w:rPr>
          <w:rFonts w:ascii="Times New Roman" w:eastAsia="Times New Roman" w:hAnsi="Times New Roman" w:cs="Times New Roman"/>
          <w:color w:val="000000"/>
          <w:sz w:val="26"/>
          <w:szCs w:val="26"/>
          <w:lang w:eastAsia="ru-RU"/>
        </w:rPr>
        <w:t xml:space="preserve"> действия (бездействие) членов К</w:t>
      </w:r>
      <w:r w:rsidRPr="003A417B">
        <w:rPr>
          <w:rFonts w:ascii="Times New Roman" w:eastAsia="Times New Roman" w:hAnsi="Times New Roman" w:cs="Times New Roman"/>
          <w:color w:val="000000"/>
          <w:sz w:val="26"/>
          <w:szCs w:val="26"/>
          <w:lang w:eastAsia="ru-RU"/>
        </w:rPr>
        <w:t>омиссии могут быть обжалованы в порядке, определенном законодательством о государственных закупках.</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bookmarkStart w:id="5" w:name="CA0_ПОЛ__1_П_25_25CN__point_25"/>
      <w:bookmarkEnd w:id="5"/>
      <w:r w:rsidRPr="003A417B">
        <w:rPr>
          <w:rFonts w:ascii="Times New Roman" w:eastAsia="Times New Roman" w:hAnsi="Times New Roman" w:cs="Times New Roman"/>
          <w:color w:val="000000"/>
          <w:sz w:val="26"/>
          <w:szCs w:val="26"/>
          <w:lang w:eastAsia="ru-RU"/>
        </w:rPr>
        <w:t>24. Члены Комиссии и эксперты, привлекаемые к участию в ее работе, за свою деятельность несут ответственность в соответствии с законодательством.</w:t>
      </w:r>
    </w:p>
    <w:p w:rsidR="00182706" w:rsidRPr="003A417B" w:rsidRDefault="00182706" w:rsidP="00182706">
      <w:pPr>
        <w:tabs>
          <w:tab w:val="left" w:pos="6804"/>
        </w:tabs>
        <w:spacing w:after="0" w:line="240" w:lineRule="auto"/>
        <w:contextualSpacing/>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567"/>
          <w:tab w:val="left" w:pos="2580"/>
        </w:tabs>
        <w:spacing w:after="0" w:line="240" w:lineRule="auto"/>
        <w:jc w:val="both"/>
        <w:rPr>
          <w:rFonts w:ascii="Times New Roman" w:hAnsi="Times New Roman" w:cs="Times New Roman"/>
          <w:sz w:val="26"/>
          <w:szCs w:val="26"/>
        </w:rPr>
      </w:pP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CB6E3E" w:rsidRPr="003A417B" w:rsidRDefault="00CB6E3E"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CB6E3E" w:rsidRPr="003A417B" w:rsidRDefault="00CB6E3E"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CB6E3E" w:rsidRPr="003A417B" w:rsidRDefault="00CB6E3E"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182706"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3A417B" w:rsidRDefault="003A417B"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3A417B" w:rsidRDefault="003A417B"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3A417B" w:rsidRPr="003A417B" w:rsidRDefault="003A417B"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5F5B41"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ab/>
      </w:r>
      <w:r w:rsidRPr="003A417B">
        <w:rPr>
          <w:rFonts w:ascii="Times New Roman" w:eastAsia="Times New Roman" w:hAnsi="Times New Roman" w:cs="Times New Roman"/>
          <w:sz w:val="26"/>
          <w:szCs w:val="26"/>
        </w:rPr>
        <w:tab/>
      </w:r>
    </w:p>
    <w:p w:rsidR="005F5B41" w:rsidRDefault="005F5B41"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5F5B41" w:rsidRDefault="005F5B41"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5F5B41" w:rsidRDefault="005F5B41" w:rsidP="00182706">
      <w:pPr>
        <w:tabs>
          <w:tab w:val="left" w:pos="1800"/>
          <w:tab w:val="left" w:pos="4500"/>
        </w:tabs>
        <w:spacing w:after="0" w:line="280" w:lineRule="exact"/>
        <w:jc w:val="both"/>
        <w:rPr>
          <w:rFonts w:ascii="Times New Roman" w:eastAsia="Times New Roman" w:hAnsi="Times New Roman" w:cs="Times New Roman"/>
          <w:sz w:val="26"/>
          <w:szCs w:val="26"/>
        </w:rPr>
      </w:pPr>
    </w:p>
    <w:p w:rsidR="00182706" w:rsidRPr="003A417B" w:rsidRDefault="005F5B41" w:rsidP="00182706">
      <w:pPr>
        <w:tabs>
          <w:tab w:val="left" w:pos="1800"/>
          <w:tab w:val="left" w:pos="4500"/>
        </w:tabs>
        <w:spacing w:after="0" w:line="28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182706" w:rsidRPr="003A417B">
        <w:rPr>
          <w:rFonts w:ascii="Times New Roman" w:eastAsia="Times New Roman" w:hAnsi="Times New Roman" w:cs="Times New Roman"/>
          <w:sz w:val="26"/>
          <w:szCs w:val="26"/>
        </w:rPr>
        <w:t>Приложение 4</w:t>
      </w: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ab/>
      </w:r>
      <w:r w:rsidRPr="003A417B">
        <w:rPr>
          <w:rFonts w:ascii="Times New Roman" w:eastAsia="Times New Roman" w:hAnsi="Times New Roman" w:cs="Times New Roman"/>
          <w:sz w:val="26"/>
          <w:szCs w:val="26"/>
        </w:rPr>
        <w:tab/>
        <w:t>к приказу директора</w:t>
      </w:r>
    </w:p>
    <w:p w:rsidR="00182706" w:rsidRPr="003A417B" w:rsidRDefault="00182706" w:rsidP="00182706">
      <w:pPr>
        <w:tabs>
          <w:tab w:val="left" w:pos="1800"/>
          <w:tab w:val="left" w:pos="4500"/>
        </w:tabs>
        <w:spacing w:after="0" w:line="280" w:lineRule="exact"/>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ab/>
      </w:r>
      <w:r w:rsidRPr="003A417B">
        <w:rPr>
          <w:rFonts w:ascii="Times New Roman" w:eastAsia="Times New Roman" w:hAnsi="Times New Roman" w:cs="Times New Roman"/>
          <w:sz w:val="26"/>
          <w:szCs w:val="26"/>
        </w:rPr>
        <w:tab/>
      </w:r>
      <w:r w:rsidR="00EB2850" w:rsidRPr="003A417B">
        <w:rPr>
          <w:rFonts w:ascii="Times New Roman" w:eastAsia="Times New Roman" w:hAnsi="Times New Roman" w:cs="Times New Roman"/>
          <w:sz w:val="26"/>
          <w:szCs w:val="26"/>
        </w:rPr>
        <w:t>организации</w:t>
      </w:r>
    </w:p>
    <w:p w:rsidR="00182706" w:rsidRPr="003A417B" w:rsidRDefault="00182706" w:rsidP="00182706">
      <w:pPr>
        <w:tabs>
          <w:tab w:val="left" w:pos="1800"/>
        </w:tabs>
        <w:spacing w:after="0" w:line="280" w:lineRule="exact"/>
        <w:ind w:left="4536"/>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rPr>
        <w:t xml:space="preserve">от                 </w:t>
      </w:r>
      <w:r w:rsidRPr="003A417B">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rPr>
        <w:t>_________</w:t>
      </w:r>
    </w:p>
    <w:p w:rsidR="00182706" w:rsidRPr="003A417B" w:rsidRDefault="00182706" w:rsidP="00182706">
      <w:pPr>
        <w:tabs>
          <w:tab w:val="left" w:pos="1800"/>
        </w:tabs>
        <w:spacing w:after="0" w:line="280" w:lineRule="exact"/>
        <w:jc w:val="both"/>
        <w:rPr>
          <w:rFonts w:ascii="Times New Roman" w:eastAsia="Times New Roman" w:hAnsi="Times New Roman" w:cs="Times New Roman"/>
          <w:sz w:val="26"/>
          <w:szCs w:val="26"/>
        </w:rPr>
      </w:pPr>
    </w:p>
    <w:p w:rsidR="00182706" w:rsidRPr="003A417B" w:rsidRDefault="00182706" w:rsidP="0018270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РЕГЛАМЕНТ</w:t>
      </w:r>
      <w:r w:rsidRPr="003A417B">
        <w:rPr>
          <w:rFonts w:ascii="Times New Roman" w:eastAsia="Times New Roman" w:hAnsi="Times New Roman" w:cs="Times New Roman"/>
          <w:sz w:val="26"/>
          <w:szCs w:val="26"/>
          <w:lang w:eastAsia="ru-RU"/>
        </w:rPr>
        <w:br/>
      </w:r>
      <w:r w:rsidR="00CB6E3E" w:rsidRPr="003A417B">
        <w:rPr>
          <w:rFonts w:ascii="Times New Roman" w:eastAsia="Times New Roman" w:hAnsi="Times New Roman" w:cs="Times New Roman"/>
          <w:sz w:val="26"/>
          <w:szCs w:val="26"/>
          <w:lang w:eastAsia="ru-RU"/>
        </w:rPr>
        <w:t xml:space="preserve">по организации и проведению </w:t>
      </w:r>
      <w:r w:rsidRPr="003A417B">
        <w:rPr>
          <w:rFonts w:ascii="Times New Roman" w:eastAsia="Times New Roman" w:hAnsi="Times New Roman" w:cs="Times New Roman"/>
          <w:sz w:val="26"/>
          <w:szCs w:val="26"/>
          <w:lang w:eastAsia="ru-RU"/>
        </w:rPr>
        <w:t>процедур</w:t>
      </w:r>
      <w:r w:rsidRPr="003A417B">
        <w:rPr>
          <w:rFonts w:ascii="Times New Roman" w:eastAsia="Times New Roman" w:hAnsi="Times New Roman" w:cs="Times New Roman"/>
          <w:sz w:val="26"/>
          <w:szCs w:val="26"/>
          <w:lang w:eastAsia="ru-RU"/>
        </w:rPr>
        <w:br/>
        <w:t>государственных закупок товаров (работ, услуг)</w:t>
      </w:r>
    </w:p>
    <w:p w:rsidR="00182706" w:rsidRPr="003A417B" w:rsidRDefault="00182706" w:rsidP="00182706">
      <w:pPr>
        <w:tabs>
          <w:tab w:val="left" w:pos="6804"/>
        </w:tabs>
        <w:spacing w:after="0" w:line="240" w:lineRule="auto"/>
        <w:contextualSpacing/>
        <w:jc w:val="both"/>
        <w:rPr>
          <w:rFonts w:ascii="Times New Roman" w:hAnsi="Times New Roman" w:cs="Times New Roman"/>
          <w:sz w:val="26"/>
          <w:szCs w:val="26"/>
        </w:rPr>
      </w:pPr>
    </w:p>
    <w:p w:rsidR="00182706" w:rsidRPr="003A417B" w:rsidRDefault="00182706" w:rsidP="00182706">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1. Настоящий Регламент разработан в соответствии с </w:t>
      </w:r>
      <w:r w:rsidRPr="003A417B">
        <w:rPr>
          <w:rFonts w:ascii="Times New Roman" w:hAnsi="Times New Roman" w:cs="Times New Roman"/>
          <w:sz w:val="26"/>
          <w:szCs w:val="26"/>
        </w:rPr>
        <w:t>Указом Президента Республики Беларусь от 31</w:t>
      </w:r>
      <w:r w:rsidR="00B6198F">
        <w:rPr>
          <w:rFonts w:ascii="Times New Roman" w:hAnsi="Times New Roman" w:cs="Times New Roman"/>
          <w:sz w:val="26"/>
          <w:szCs w:val="26"/>
        </w:rPr>
        <w:t>.12.</w:t>
      </w:r>
      <w:r w:rsidRPr="003A417B">
        <w:rPr>
          <w:rFonts w:ascii="Times New Roman" w:hAnsi="Times New Roman" w:cs="Times New Roman"/>
          <w:sz w:val="26"/>
          <w:szCs w:val="26"/>
        </w:rPr>
        <w:t>2013 № 590 «О некоторых вопросах государственных закупок товаров (работ, услуг)»,</w:t>
      </w:r>
      <w:r w:rsidRPr="003A417B">
        <w:rPr>
          <w:rFonts w:ascii="Times New Roman" w:eastAsia="Calibri" w:hAnsi="Times New Roman" w:cs="Times New Roman"/>
          <w:sz w:val="26"/>
          <w:szCs w:val="26"/>
        </w:rPr>
        <w:t xml:space="preserve"> Законом </w:t>
      </w:r>
      <w:r w:rsidRPr="003A417B">
        <w:rPr>
          <w:rFonts w:ascii="Times New Roman" w:eastAsia="Times New Roman" w:hAnsi="Times New Roman" w:cs="Times New Roman"/>
          <w:sz w:val="26"/>
          <w:szCs w:val="26"/>
          <w:lang w:eastAsia="ru-RU"/>
        </w:rPr>
        <w:t>Республики Беларусь от 13</w:t>
      </w:r>
      <w:r w:rsidR="00B6198F">
        <w:rPr>
          <w:rFonts w:ascii="Times New Roman" w:eastAsia="Times New Roman" w:hAnsi="Times New Roman" w:cs="Times New Roman"/>
          <w:sz w:val="26"/>
          <w:szCs w:val="26"/>
          <w:lang w:eastAsia="ru-RU"/>
        </w:rPr>
        <w:t>.07.</w:t>
      </w:r>
      <w:r w:rsidRPr="003A417B">
        <w:rPr>
          <w:rFonts w:ascii="Times New Roman" w:eastAsia="Times New Roman" w:hAnsi="Times New Roman" w:cs="Times New Roman"/>
          <w:sz w:val="26"/>
          <w:szCs w:val="26"/>
          <w:lang w:eastAsia="ru-RU"/>
        </w:rPr>
        <w:t xml:space="preserve">2012 № 419-З «О государственных закупках товаров (работ, услуг)» (далее – Закон), постановлением </w:t>
      </w:r>
      <w:r w:rsidRPr="003A417B">
        <w:rPr>
          <w:rFonts w:ascii="Times New Roman" w:hAnsi="Times New Roman" w:cs="Times New Roman"/>
          <w:sz w:val="26"/>
          <w:szCs w:val="26"/>
        </w:rPr>
        <w:t>Совета Министров Республики Беларусь от 15</w:t>
      </w:r>
      <w:r w:rsidR="00B6198F">
        <w:rPr>
          <w:rFonts w:ascii="Times New Roman" w:hAnsi="Times New Roman" w:cs="Times New Roman"/>
          <w:sz w:val="26"/>
          <w:szCs w:val="26"/>
        </w:rPr>
        <w:t>.06.</w:t>
      </w:r>
      <w:r w:rsidRPr="003A417B">
        <w:rPr>
          <w:rFonts w:ascii="Times New Roman" w:hAnsi="Times New Roman" w:cs="Times New Roman"/>
          <w:sz w:val="26"/>
          <w:szCs w:val="26"/>
        </w:rPr>
        <w:t>2019 №</w:t>
      </w:r>
      <w:r w:rsidR="00B6198F">
        <w:rPr>
          <w:rFonts w:ascii="Times New Roman" w:hAnsi="Times New Roman" w:cs="Times New Roman"/>
          <w:sz w:val="26"/>
          <w:szCs w:val="26"/>
        </w:rPr>
        <w:t xml:space="preserve"> </w:t>
      </w:r>
      <w:r w:rsidRPr="003A417B">
        <w:rPr>
          <w:rFonts w:ascii="Times New Roman" w:hAnsi="Times New Roman" w:cs="Times New Roman"/>
          <w:sz w:val="26"/>
          <w:szCs w:val="26"/>
        </w:rPr>
        <w:t xml:space="preserve">395 «О реализации </w:t>
      </w:r>
      <w:hyperlink r:id="rId11" w:anchor="a1" w:tooltip="+" w:history="1">
        <w:r w:rsidRPr="003A417B">
          <w:rPr>
            <w:rFonts w:ascii="Times New Roman" w:hAnsi="Times New Roman" w:cs="Times New Roman"/>
            <w:sz w:val="26"/>
            <w:szCs w:val="26"/>
          </w:rPr>
          <w:t>Закона</w:t>
        </w:r>
      </w:hyperlink>
      <w:r w:rsidRPr="003A417B">
        <w:rPr>
          <w:rFonts w:ascii="Times New Roman" w:hAnsi="Times New Roman" w:cs="Times New Roman"/>
          <w:sz w:val="26"/>
          <w:szCs w:val="26"/>
        </w:rPr>
        <w:t xml:space="preserve"> Республики Беларусь «О внесении изменений и дополнений в Закон Республики Беларусь «О государственных зак</w:t>
      </w:r>
      <w:r w:rsidR="00B6198F">
        <w:rPr>
          <w:rFonts w:ascii="Times New Roman" w:hAnsi="Times New Roman" w:cs="Times New Roman"/>
          <w:sz w:val="26"/>
          <w:szCs w:val="26"/>
        </w:rPr>
        <w:t>упках товаров (работ, услуг)»»</w:t>
      </w:r>
      <w:r w:rsidRPr="003A417B">
        <w:rPr>
          <w:rFonts w:ascii="Times New Roman" w:eastAsia="Times New Roman" w:hAnsi="Times New Roman" w:cs="Times New Roman"/>
          <w:sz w:val="26"/>
          <w:szCs w:val="26"/>
          <w:lang w:eastAsia="ru-RU"/>
        </w:rPr>
        <w:t xml:space="preserve">, Положением о комиссии по государственным закупкам, утвержденным постановлением </w:t>
      </w:r>
      <w:r w:rsidRPr="003A417B">
        <w:rPr>
          <w:rFonts w:ascii="Times New Roman" w:hAnsi="Times New Roman" w:cs="Times New Roman"/>
          <w:sz w:val="26"/>
          <w:szCs w:val="26"/>
        </w:rPr>
        <w:t>Министерства антимонопольного регулирования и торговли Республики Беларусь от 21</w:t>
      </w:r>
      <w:r w:rsidR="00B6198F">
        <w:rPr>
          <w:rFonts w:ascii="Times New Roman" w:hAnsi="Times New Roman" w:cs="Times New Roman"/>
          <w:sz w:val="26"/>
          <w:szCs w:val="26"/>
        </w:rPr>
        <w:t>.01.</w:t>
      </w:r>
      <w:r w:rsidRPr="003A417B">
        <w:rPr>
          <w:rFonts w:ascii="Times New Roman" w:hAnsi="Times New Roman" w:cs="Times New Roman"/>
          <w:sz w:val="26"/>
          <w:szCs w:val="26"/>
        </w:rPr>
        <w:t>2019 №</w:t>
      </w:r>
      <w:r w:rsidR="00B6198F">
        <w:rPr>
          <w:rFonts w:ascii="Times New Roman" w:hAnsi="Times New Roman" w:cs="Times New Roman"/>
          <w:sz w:val="26"/>
          <w:szCs w:val="26"/>
        </w:rPr>
        <w:t xml:space="preserve"> </w:t>
      </w:r>
      <w:r w:rsidRPr="003A417B">
        <w:rPr>
          <w:rFonts w:ascii="Times New Roman" w:hAnsi="Times New Roman" w:cs="Times New Roman"/>
          <w:sz w:val="26"/>
          <w:szCs w:val="26"/>
        </w:rPr>
        <w:t>7,</w:t>
      </w:r>
      <w:r w:rsidRPr="003A417B">
        <w:rPr>
          <w:rFonts w:ascii="Times New Roman" w:eastAsia="Calibri" w:hAnsi="Times New Roman" w:cs="Times New Roman"/>
          <w:sz w:val="26"/>
          <w:szCs w:val="26"/>
        </w:rPr>
        <w:t xml:space="preserve"> иными актами действующего законодательства, принятыми в целях их реализации</w:t>
      </w:r>
      <w:r w:rsidR="00B6198F">
        <w:rPr>
          <w:rFonts w:ascii="Times New Roman" w:eastAsia="Calibri" w:hAnsi="Times New Roman" w:cs="Times New Roman"/>
          <w:sz w:val="26"/>
          <w:szCs w:val="26"/>
        </w:rPr>
        <w:t>,</w:t>
      </w:r>
      <w:r w:rsidRPr="003A417B">
        <w:rPr>
          <w:rFonts w:ascii="Times New Roman" w:eastAsia="Calibri" w:hAnsi="Times New Roman" w:cs="Times New Roman"/>
          <w:sz w:val="26"/>
          <w:szCs w:val="26"/>
        </w:rPr>
        <w:t xml:space="preserve"> и определяет порядок работы комиссии по организации и проведению процедур государственных закупок товаров (работ, услуг) (далее – Комиссия).</w:t>
      </w:r>
    </w:p>
    <w:p w:rsidR="00182706" w:rsidRPr="003A417B" w:rsidRDefault="00182706" w:rsidP="00182706">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При проведении процедур государственных закупок товаров (работ, услуг) применяются формы документов в соответствии с постановлением Министерства антимонопольного регулирования и торговли Республики Беларусь от 26</w:t>
      </w:r>
      <w:r w:rsidR="00B6198F">
        <w:rPr>
          <w:rFonts w:ascii="Times New Roman" w:eastAsia="Calibri" w:hAnsi="Times New Roman" w:cs="Times New Roman"/>
          <w:sz w:val="26"/>
          <w:szCs w:val="26"/>
        </w:rPr>
        <w:t>.08.</w:t>
      </w:r>
      <w:r w:rsidRPr="003A417B">
        <w:rPr>
          <w:rFonts w:ascii="Times New Roman" w:eastAsia="Calibri" w:hAnsi="Times New Roman" w:cs="Times New Roman"/>
          <w:sz w:val="26"/>
          <w:szCs w:val="26"/>
        </w:rPr>
        <w:t>2020 № 56 «Об установлении примерных форм документов по процедурам государственных закупок».</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2. Персональный состав Комиссии </w:t>
      </w:r>
      <w:r w:rsidRPr="003A417B">
        <w:rPr>
          <w:rFonts w:ascii="Times New Roman" w:hAnsi="Times New Roman" w:cs="Times New Roman"/>
          <w:sz w:val="26"/>
          <w:szCs w:val="26"/>
        </w:rPr>
        <w:t>формируется заказчиком и утверждается его руководителем (уполномоченным им должностным лицом)</w:t>
      </w:r>
      <w:r w:rsidRPr="003A417B">
        <w:rPr>
          <w:rFonts w:ascii="Times New Roman" w:eastAsia="Calibri" w:hAnsi="Times New Roman" w:cs="Times New Roman"/>
          <w:sz w:val="26"/>
          <w:szCs w:val="26"/>
        </w:rPr>
        <w:t>.</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3. Председатель, заместитель председателя и секретарь Комиссии назначаются из числа членов Комиссии при утверждении ее персонального состава.</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4. Член Комиссии не вправе передавать иному лицу свои полномочия на участие в ее деятельности.</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5. Комиссия подотчетна </w:t>
      </w:r>
      <w:r w:rsidR="00B6198F">
        <w:rPr>
          <w:rFonts w:ascii="Times New Roman" w:hAnsi="Times New Roman" w:cs="Times New Roman"/>
          <w:sz w:val="26"/>
          <w:szCs w:val="26"/>
        </w:rPr>
        <w:t>создавшему ее заказчику</w:t>
      </w:r>
      <w:r w:rsidRPr="003A417B">
        <w:rPr>
          <w:rFonts w:ascii="Times New Roman" w:hAnsi="Times New Roman" w:cs="Times New Roman"/>
          <w:sz w:val="26"/>
          <w:szCs w:val="26"/>
        </w:rPr>
        <w:t xml:space="preserve"> и выполняет его задания и поручения, оформленные в письменной форме.</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6. Комиссия действует в рамках предоставленных ей полномочий с момента принятия решения о ее создании до выполнения всех письменных заданий и поручений, поставленных перед нею руководителем </w:t>
      </w:r>
      <w:r w:rsidRPr="003A417B">
        <w:rPr>
          <w:rFonts w:ascii="Times New Roman" w:hAnsi="Times New Roman" w:cs="Times New Roman"/>
          <w:sz w:val="26"/>
          <w:szCs w:val="26"/>
        </w:rPr>
        <w:t xml:space="preserve">(уполномоченным им должностным лицом) </w:t>
      </w:r>
      <w:r w:rsidR="003A417B" w:rsidRPr="00543BD0">
        <w:rPr>
          <w:rFonts w:ascii="Times New Roman" w:eastAsia="Calibri" w:hAnsi="Times New Roman" w:cs="Times New Roman"/>
          <w:sz w:val="26"/>
          <w:szCs w:val="26"/>
        </w:rPr>
        <w:t>Центр</w:t>
      </w:r>
      <w:r w:rsidR="00543BD0" w:rsidRPr="00543BD0">
        <w:rPr>
          <w:rFonts w:ascii="Times New Roman" w:eastAsia="Calibri" w:hAnsi="Times New Roman" w:cs="Times New Roman"/>
          <w:sz w:val="26"/>
          <w:szCs w:val="26"/>
        </w:rPr>
        <w:t>а</w:t>
      </w:r>
      <w:r w:rsidRPr="003A417B">
        <w:rPr>
          <w:rFonts w:ascii="Times New Roman" w:eastAsia="Calibri" w:hAnsi="Times New Roman" w:cs="Times New Roman"/>
          <w:sz w:val="26"/>
          <w:szCs w:val="26"/>
        </w:rPr>
        <w:t>.</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7. Председатель Комиссии:</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определ</w:t>
      </w:r>
      <w:r w:rsidR="00B6198F">
        <w:rPr>
          <w:rFonts w:ascii="Times New Roman" w:hAnsi="Times New Roman" w:cs="Times New Roman"/>
          <w:sz w:val="26"/>
          <w:szCs w:val="26"/>
        </w:rPr>
        <w:t>яет время проведения заседаний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распределяет функц</w:t>
      </w:r>
      <w:r w:rsidR="00B6198F">
        <w:rPr>
          <w:rFonts w:ascii="Times New Roman" w:hAnsi="Times New Roman" w:cs="Times New Roman"/>
          <w:sz w:val="26"/>
          <w:szCs w:val="26"/>
        </w:rPr>
        <w:t>ии и обязанности между членами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w:t>
      </w:r>
      <w:r w:rsidR="00B6198F">
        <w:rPr>
          <w:rFonts w:ascii="Times New Roman" w:hAnsi="Times New Roman" w:cs="Times New Roman"/>
          <w:sz w:val="26"/>
          <w:szCs w:val="26"/>
        </w:rPr>
        <w:t>едседательствует на заседаниях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iCs/>
          <w:sz w:val="26"/>
          <w:szCs w:val="26"/>
        </w:rPr>
      </w:pPr>
      <w:r w:rsidRPr="003A417B">
        <w:rPr>
          <w:rFonts w:ascii="Times New Roman" w:hAnsi="Times New Roman" w:cs="Times New Roman"/>
          <w:sz w:val="26"/>
          <w:szCs w:val="26"/>
        </w:rPr>
        <w:t>выполняет иные функции в соответствии с настоящим П</w:t>
      </w:r>
      <w:r w:rsidR="00B6198F">
        <w:rPr>
          <w:rFonts w:ascii="Times New Roman" w:hAnsi="Times New Roman" w:cs="Times New Roman"/>
          <w:sz w:val="26"/>
          <w:szCs w:val="26"/>
        </w:rPr>
        <w:t>оложением и регламентом работы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В случае отсутствия председателя Комиссии его зам</w:t>
      </w:r>
      <w:r w:rsidR="00B6198F">
        <w:rPr>
          <w:rFonts w:ascii="Times New Roman" w:eastAsia="Calibri" w:hAnsi="Times New Roman" w:cs="Times New Roman"/>
          <w:sz w:val="26"/>
          <w:szCs w:val="26"/>
        </w:rPr>
        <w:t>ещает заместитель председателя К</w:t>
      </w:r>
      <w:r w:rsidRPr="003A417B">
        <w:rPr>
          <w:rFonts w:ascii="Times New Roman" w:eastAsia="Calibri" w:hAnsi="Times New Roman" w:cs="Times New Roman"/>
          <w:sz w:val="26"/>
          <w:szCs w:val="26"/>
        </w:rPr>
        <w:t>омиссии.</w:t>
      </w:r>
    </w:p>
    <w:p w:rsidR="00182706" w:rsidRPr="003A417B" w:rsidRDefault="00B6198F"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hAnsi="Times New Roman" w:cs="Times New Roman"/>
          <w:sz w:val="26"/>
          <w:szCs w:val="26"/>
        </w:rPr>
        <w:t>Председатель К</w:t>
      </w:r>
      <w:r w:rsidR="00182706" w:rsidRPr="003A417B">
        <w:rPr>
          <w:rFonts w:ascii="Times New Roman" w:hAnsi="Times New Roman" w:cs="Times New Roman"/>
          <w:sz w:val="26"/>
          <w:szCs w:val="26"/>
        </w:rPr>
        <w:t>омиссии не вправе предоставля</w:t>
      </w:r>
      <w:r>
        <w:rPr>
          <w:rFonts w:ascii="Times New Roman" w:hAnsi="Times New Roman" w:cs="Times New Roman"/>
          <w:sz w:val="26"/>
          <w:szCs w:val="26"/>
        </w:rPr>
        <w:t>ть лицам, не входящим в состав К</w:t>
      </w:r>
      <w:r w:rsidR="00182706" w:rsidRPr="003A417B">
        <w:rPr>
          <w:rFonts w:ascii="Times New Roman" w:hAnsi="Times New Roman" w:cs="Times New Roman"/>
          <w:sz w:val="26"/>
          <w:szCs w:val="26"/>
        </w:rPr>
        <w:t>омиссии, информацию о содержании предложений, об их оценке и сравнении, если иное не установлено Законом и иными законодательными актами.</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8. Секретарь Комиссии:</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lastRenderedPageBreak/>
        <w:t>обес</w:t>
      </w:r>
      <w:r w:rsidR="00B6198F">
        <w:rPr>
          <w:rFonts w:ascii="Times New Roman" w:hAnsi="Times New Roman" w:cs="Times New Roman"/>
          <w:sz w:val="26"/>
          <w:szCs w:val="26"/>
        </w:rPr>
        <w:t>печивает организацию заседаний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проверяет полномочия участников (их представителей</w:t>
      </w:r>
      <w:r w:rsidR="00B6198F">
        <w:rPr>
          <w:rFonts w:ascii="Times New Roman" w:hAnsi="Times New Roman" w:cs="Times New Roman"/>
          <w:sz w:val="26"/>
          <w:szCs w:val="26"/>
        </w:rPr>
        <w:t>), присутствующих на заседании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оформляет и регистрирует протоколы заседа</w:t>
      </w:r>
      <w:r w:rsidR="00B6198F">
        <w:rPr>
          <w:rFonts w:ascii="Times New Roman" w:hAnsi="Times New Roman" w:cs="Times New Roman"/>
          <w:sz w:val="26"/>
          <w:szCs w:val="26"/>
        </w:rPr>
        <w:t>ний К</w:t>
      </w:r>
      <w:r w:rsidRPr="003A417B">
        <w:rPr>
          <w:rFonts w:ascii="Times New Roman" w:hAnsi="Times New Roman" w:cs="Times New Roman"/>
          <w:sz w:val="26"/>
          <w:szCs w:val="26"/>
        </w:rPr>
        <w:t>омиссии;</w:t>
      </w:r>
    </w:p>
    <w:p w:rsidR="00182706" w:rsidRPr="003A417B" w:rsidRDefault="00182706" w:rsidP="00182706">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A417B">
        <w:rPr>
          <w:rFonts w:ascii="Times New Roman" w:hAnsi="Times New Roman" w:cs="Times New Roman"/>
          <w:sz w:val="26"/>
          <w:szCs w:val="26"/>
        </w:rPr>
        <w:t xml:space="preserve">при составлении документов применяет </w:t>
      </w:r>
      <w:r w:rsidRPr="003A417B">
        <w:rPr>
          <w:rFonts w:ascii="Times New Roman" w:eastAsia="Calibri" w:hAnsi="Times New Roman" w:cs="Times New Roman"/>
          <w:sz w:val="26"/>
          <w:szCs w:val="26"/>
        </w:rPr>
        <w:t>формы документов в соответствии с постановлением Министерства антимонопольного регулирования и торговли Республики Беларусь от 26</w:t>
      </w:r>
      <w:r w:rsidR="00B6198F">
        <w:rPr>
          <w:rFonts w:ascii="Times New Roman" w:eastAsia="Calibri" w:hAnsi="Times New Roman" w:cs="Times New Roman"/>
          <w:sz w:val="26"/>
          <w:szCs w:val="26"/>
        </w:rPr>
        <w:t>.08.</w:t>
      </w:r>
      <w:r w:rsidRPr="003A417B">
        <w:rPr>
          <w:rFonts w:ascii="Times New Roman" w:eastAsia="Calibri" w:hAnsi="Times New Roman" w:cs="Times New Roman"/>
          <w:sz w:val="26"/>
          <w:szCs w:val="26"/>
        </w:rPr>
        <w:t>2020 № 56 «Об установлении примерных форм документов по процедурам государственных закупок»;</w:t>
      </w:r>
    </w:p>
    <w:p w:rsidR="00182706" w:rsidRPr="003A417B" w:rsidRDefault="00182706" w:rsidP="00182706">
      <w:pPr>
        <w:autoSpaceDE w:val="0"/>
        <w:autoSpaceDN w:val="0"/>
        <w:adjustRightInd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выполняет иные функции в соответствии с настоящим П</w:t>
      </w:r>
      <w:r w:rsidR="00B6198F">
        <w:rPr>
          <w:rFonts w:ascii="Times New Roman" w:hAnsi="Times New Roman" w:cs="Times New Roman"/>
          <w:sz w:val="26"/>
          <w:szCs w:val="26"/>
        </w:rPr>
        <w:t>оложением и регламентом работы К</w:t>
      </w:r>
      <w:r w:rsidRPr="003A417B">
        <w:rPr>
          <w:rFonts w:ascii="Times New Roman" w:hAnsi="Times New Roman" w:cs="Times New Roman"/>
          <w:sz w:val="26"/>
          <w:szCs w:val="26"/>
        </w:rPr>
        <w:t>омиссии.</w:t>
      </w:r>
    </w:p>
    <w:p w:rsidR="00182706" w:rsidRPr="003A417B" w:rsidRDefault="00B6198F"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hAnsi="Times New Roman" w:cs="Times New Roman"/>
          <w:sz w:val="26"/>
          <w:szCs w:val="26"/>
        </w:rPr>
        <w:t>Секретарь К</w:t>
      </w:r>
      <w:r w:rsidR="00182706" w:rsidRPr="003A417B">
        <w:rPr>
          <w:rFonts w:ascii="Times New Roman" w:hAnsi="Times New Roman" w:cs="Times New Roman"/>
          <w:sz w:val="26"/>
          <w:szCs w:val="26"/>
        </w:rPr>
        <w:t>омиссии не вправе предоставля</w:t>
      </w:r>
      <w:r>
        <w:rPr>
          <w:rFonts w:ascii="Times New Roman" w:hAnsi="Times New Roman" w:cs="Times New Roman"/>
          <w:sz w:val="26"/>
          <w:szCs w:val="26"/>
        </w:rPr>
        <w:t>ть лицам, не входящим в состав К</w:t>
      </w:r>
      <w:r w:rsidR="00182706" w:rsidRPr="003A417B">
        <w:rPr>
          <w:rFonts w:ascii="Times New Roman" w:hAnsi="Times New Roman" w:cs="Times New Roman"/>
          <w:sz w:val="26"/>
          <w:szCs w:val="26"/>
        </w:rPr>
        <w:t>омиссии, информацию о содержании предложений, об их оценке и сравнении, если иное не установлено Законом и иными законодательными актами.</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iCs/>
          <w:sz w:val="26"/>
          <w:szCs w:val="26"/>
        </w:rPr>
      </w:pPr>
      <w:r w:rsidRPr="003A417B">
        <w:rPr>
          <w:rFonts w:ascii="Times New Roman" w:eastAsia="Calibri" w:hAnsi="Times New Roman" w:cs="Times New Roman"/>
          <w:iCs/>
          <w:sz w:val="26"/>
          <w:szCs w:val="26"/>
        </w:rPr>
        <w:t xml:space="preserve">9. </w:t>
      </w:r>
      <w:r w:rsidR="00B6198F">
        <w:rPr>
          <w:rFonts w:ascii="Times New Roman" w:hAnsi="Times New Roman" w:cs="Times New Roman"/>
          <w:sz w:val="26"/>
          <w:szCs w:val="26"/>
        </w:rPr>
        <w:t>Заседания К</w:t>
      </w:r>
      <w:r w:rsidRPr="003A417B">
        <w:rPr>
          <w:rFonts w:ascii="Times New Roman" w:hAnsi="Times New Roman" w:cs="Times New Roman"/>
          <w:sz w:val="26"/>
          <w:szCs w:val="26"/>
        </w:rPr>
        <w:t>омиссии считаются правомочными, если на них присутствует не менее двух третей ее состава.</w:t>
      </w:r>
    </w:p>
    <w:p w:rsidR="00182706" w:rsidRPr="003A417B" w:rsidRDefault="00182706" w:rsidP="00182706">
      <w:pPr>
        <w:autoSpaceDE w:val="0"/>
        <w:autoSpaceDN w:val="0"/>
        <w:adjustRightInd w:val="0"/>
        <w:spacing w:after="0" w:line="240" w:lineRule="auto"/>
        <w:ind w:firstLine="709"/>
        <w:jc w:val="both"/>
        <w:rPr>
          <w:rFonts w:ascii="Times New Roman" w:eastAsia="Calibri" w:hAnsi="Times New Roman" w:cs="Times New Roman"/>
          <w:iCs/>
          <w:sz w:val="26"/>
          <w:szCs w:val="26"/>
        </w:rPr>
      </w:pPr>
      <w:r w:rsidRPr="003A417B">
        <w:rPr>
          <w:rFonts w:ascii="Times New Roman" w:eastAsia="Calibri" w:hAnsi="Times New Roman" w:cs="Times New Roman"/>
          <w:iCs/>
          <w:sz w:val="26"/>
          <w:szCs w:val="26"/>
        </w:rPr>
        <w:t xml:space="preserve">10. Заседание Комиссии начинается устным докладом секретаря, ответственного за сбор и предоставление документов по вопросам повестки дня заседания Комиссии. Заслушав повестку дня, Комиссия переходит к рассмотрению вопросов повестки дня. Решения принимаются последовательно по каждому вопросу повестки дня </w:t>
      </w:r>
      <w:r w:rsidRPr="003A417B">
        <w:rPr>
          <w:rFonts w:ascii="Times New Roman" w:hAnsi="Times New Roman" w:cs="Times New Roman"/>
          <w:sz w:val="26"/>
          <w:szCs w:val="26"/>
        </w:rPr>
        <w:t>открытым голосованием и считаются принятыми, если за них проголосовало большинство членов комиссии, присутствующих на заседании. При равном распределении голосов принимается решение, за которое проголосовал пре</w:t>
      </w:r>
      <w:r w:rsidR="00B6198F">
        <w:rPr>
          <w:rFonts w:ascii="Times New Roman" w:hAnsi="Times New Roman" w:cs="Times New Roman"/>
          <w:sz w:val="26"/>
          <w:szCs w:val="26"/>
        </w:rPr>
        <w:t>дседательствующий на заседании К</w:t>
      </w:r>
      <w:r w:rsidRPr="003A417B">
        <w:rPr>
          <w:rFonts w:ascii="Times New Roman" w:hAnsi="Times New Roman" w:cs="Times New Roman"/>
          <w:sz w:val="26"/>
          <w:szCs w:val="26"/>
        </w:rPr>
        <w:t>омиссии.</w:t>
      </w:r>
    </w:p>
    <w:p w:rsidR="00182706" w:rsidRPr="003A417B" w:rsidRDefault="00182706" w:rsidP="00182706">
      <w:pPr>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Calibri" w:hAnsi="Times New Roman" w:cs="Times New Roman"/>
          <w:iCs/>
          <w:sz w:val="26"/>
          <w:szCs w:val="26"/>
        </w:rPr>
        <w:t xml:space="preserve">11. </w:t>
      </w:r>
      <w:r w:rsidR="00B6198F">
        <w:rPr>
          <w:rFonts w:ascii="Times New Roman" w:eastAsia="Times New Roman" w:hAnsi="Times New Roman" w:cs="Times New Roman"/>
          <w:sz w:val="26"/>
          <w:szCs w:val="26"/>
          <w:lang w:eastAsia="ru-RU"/>
        </w:rPr>
        <w:t>Решение К</w:t>
      </w:r>
      <w:r w:rsidRPr="003A417B">
        <w:rPr>
          <w:rFonts w:ascii="Times New Roman" w:eastAsia="Times New Roman" w:hAnsi="Times New Roman" w:cs="Times New Roman"/>
          <w:sz w:val="26"/>
          <w:szCs w:val="26"/>
          <w:lang w:eastAsia="ru-RU"/>
        </w:rPr>
        <w:t>омиссии оформляется протоколом, который подписывается председательствующим на заседании,</w:t>
      </w:r>
      <w:r w:rsidR="00B6198F">
        <w:rPr>
          <w:rFonts w:ascii="Times New Roman" w:eastAsia="Times New Roman" w:hAnsi="Times New Roman" w:cs="Times New Roman"/>
          <w:sz w:val="26"/>
          <w:szCs w:val="26"/>
          <w:lang w:eastAsia="ru-RU"/>
        </w:rPr>
        <w:t xml:space="preserve"> ее секретарем и иными членами К</w:t>
      </w:r>
      <w:r w:rsidRPr="003A417B">
        <w:rPr>
          <w:rFonts w:ascii="Times New Roman" w:eastAsia="Times New Roman" w:hAnsi="Times New Roman" w:cs="Times New Roman"/>
          <w:sz w:val="26"/>
          <w:szCs w:val="26"/>
          <w:lang w:eastAsia="ru-RU"/>
        </w:rPr>
        <w:t>омиссии, участвовавшими в ее заседани</w:t>
      </w:r>
      <w:r w:rsidR="00B6198F">
        <w:rPr>
          <w:rFonts w:ascii="Times New Roman" w:eastAsia="Times New Roman" w:hAnsi="Times New Roman" w:cs="Times New Roman"/>
          <w:sz w:val="26"/>
          <w:szCs w:val="26"/>
          <w:lang w:eastAsia="ru-RU"/>
        </w:rPr>
        <w:t>и, в день проведения заседания К</w:t>
      </w:r>
      <w:r w:rsidRPr="003A417B">
        <w:rPr>
          <w:rFonts w:ascii="Times New Roman" w:eastAsia="Times New Roman" w:hAnsi="Times New Roman" w:cs="Times New Roman"/>
          <w:sz w:val="26"/>
          <w:szCs w:val="26"/>
          <w:lang w:eastAsia="ru-RU"/>
        </w:rPr>
        <w:t>омиссии.</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12. Закупка товаров (работ, услуг) осуществляется на основании заявки на закупку, оформляемой по форме согласно приложению 1 к настоящему Регламенту, утвержденной руководителем </w:t>
      </w:r>
      <w:r w:rsidRPr="003A417B">
        <w:rPr>
          <w:rFonts w:ascii="Times New Roman" w:hAnsi="Times New Roman" w:cs="Times New Roman"/>
          <w:sz w:val="26"/>
          <w:szCs w:val="26"/>
        </w:rPr>
        <w:t xml:space="preserve">(уполномоченным им должностным лицом) </w:t>
      </w:r>
      <w:r w:rsidR="00B6198F">
        <w:rPr>
          <w:rFonts w:ascii="Times New Roman" w:eastAsia="Calibri" w:hAnsi="Times New Roman" w:cs="Times New Roman"/>
          <w:sz w:val="26"/>
          <w:szCs w:val="26"/>
        </w:rPr>
        <w:t>з</w:t>
      </w:r>
      <w:r w:rsidRPr="003A417B">
        <w:rPr>
          <w:rFonts w:ascii="Times New Roman" w:eastAsia="Calibri" w:hAnsi="Times New Roman" w:cs="Times New Roman"/>
          <w:sz w:val="26"/>
          <w:szCs w:val="26"/>
        </w:rPr>
        <w:t xml:space="preserve">аказчика. </w:t>
      </w:r>
      <w:r w:rsidRPr="003A417B">
        <w:rPr>
          <w:rFonts w:ascii="Times New Roman" w:eastAsia="Calibri" w:hAnsi="Times New Roman" w:cs="Times New Roman"/>
          <w:sz w:val="26"/>
          <w:szCs w:val="26"/>
        </w:rPr>
        <w:br/>
        <w:t>В заявке на закупку может быть предусмотрено разделение предмета закупки на части (лоты) для целей подачи предложений участниками на каждую или любую из них. В этом случае может быть заключено несколько договоров с разными участниками на каждый лот или их группу.</w:t>
      </w:r>
    </w:p>
    <w:p w:rsidR="00182706" w:rsidRPr="003A417B" w:rsidRDefault="00182706" w:rsidP="0018270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Количество (объем) товаров (работ, услуг), являющихся предметом одной процедуры закупки, определяется исходя из потребности в нем.</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13. При описании предмета государственной закупки в заявке, документах, предоставляемых для подготовки предложения, а также при проведении процедуры закупки из одного источника заказчик должен руководствоваться следующими правилами:</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указывать показатели (характеристики), позволяющие определить соответствие приобретаемых товаров (работ, услуг) требованиям к предмету государственной закупки, в том числе максимальные и (или) минимальные значения показателей (характеристик), а также значения показателей (характеристик), которые не могут изменяться;</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 xml:space="preserve">если при проведении процедуры государственной закупки невозможно определить объем (количество) подлежащих приобретению товаров (работ, услуг), заказчик в порядке, установленном уполномоченным государственным органом по государственным закупкам, определяет цену (тариф) за единицу товара (работы, услуги) и (или) сумму таких цен (тарифов). При этом должно быть указано, что оплата поставленных товаров (выполненных работ, оказанных услуг) осуществляется по цене </w:t>
      </w:r>
      <w:r w:rsidRPr="003A417B">
        <w:rPr>
          <w:rFonts w:ascii="Times New Roman" w:hAnsi="Times New Roman" w:cs="Times New Roman"/>
          <w:sz w:val="26"/>
          <w:szCs w:val="26"/>
        </w:rPr>
        <w:lastRenderedPageBreak/>
        <w:t>(тарифу) за единицу товара (работы, услуги) исходя из объема (количества) фактически поставленного товара (выполненной работы, оказанной услуги) в размере, не превышающем предельную стоимость предмета государственной закупки;</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не включать требования или указания на товарные знаки, знаки обслуживания, фирменные наименования, изобретения, полезные модели, промышленные образцы, селекционные достижения, географическое указание, наименование производителя или поставщика (подрядчика, исполнителя), страны происхождения товаров (работ, услуг), за исключением случая, если отсутствует другой способ, обеспечивающий более точное и четкое описание предмета государственной закупки. При этом обязательным условием является включение в описание предмета государственной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товарами, используемыми заказчиком, при приобретении запасных частей и расходных материалов к товарам, используемым заказчиком, в соответствии с документацией на такие товары, а также при приобретении лекарственных средств, медицинских изделий и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 Невозможность использования аналогичных товаров должна быть обоснована заказчиком в документах, предоставляемых для подготовки предложения;</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использовать показатели (характеристики), требования, условные обозначения и терминологию в отношении требований к предмету государственной закупки, которые установлены законодательством;</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включать при необходимости в документы, предоставляемые для подготовки предложения,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маркировки, этикеток, подтверждения соответствия, процессов и методов производства, в соответствии с требованиями нормативных правовых актов, в том числе технических нормативных правовых актов;</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указывать, что поставляемые товары должны быть новыми (товарами,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если иное не установлено заказчиком;</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устанавливать при необходимости требования к гарантийному сроку товаров (работ, услуг) и (или) объему предоставления гарантий их качества, гарантийному обслуживанию товаров, расходам на обслуживание и (или) эксплуатацию товаров, обязательности осуществления монтажа и наладки товаров, обучению лиц, осуществляющих обслуживание и (или) эксплуатацию товаров. При этом, если предметом государственной закупки являются новые товары, которые не теряют своих натуральных свойств в процессе их использования, заказчик устанавливает в документах, предоставляемых для подготовки предложения, требования к предоставлению гарантии производителя и (или) поставщика товаров и сроку действия гарантии.</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Руководители структурных подразделений, осуществляющие подготовку заявки на закупку, несут ответственность за ее полноту, своевременность и качество подготовки в рамках проведения процедур государственных закупок.</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 xml:space="preserve">На отдел материально-технического снабжения (далее – ОМТС) возлагается обязанность осуществлять организационно-методическую помощь руководителям </w:t>
      </w:r>
      <w:r w:rsidRPr="003A417B">
        <w:rPr>
          <w:rFonts w:ascii="Times New Roman" w:hAnsi="Times New Roman" w:cs="Times New Roman"/>
          <w:sz w:val="26"/>
          <w:szCs w:val="26"/>
        </w:rPr>
        <w:lastRenderedPageBreak/>
        <w:t xml:space="preserve">структурных подразделений при составлении заявок на государственную закупку. </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Организация и проведение процедур государственных закупок обеспечивается ОМТС.</w:t>
      </w:r>
    </w:p>
    <w:p w:rsidR="00182706" w:rsidRPr="003A417B" w:rsidRDefault="00182706" w:rsidP="00182706">
      <w:pPr>
        <w:widowControl w:val="0"/>
        <w:autoSpaceDE w:val="0"/>
        <w:autoSpaceDN w:val="0"/>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ОМТС в срок не позднее 2 (двух) рабочих дней со дня, следующего за днем истечения срока для подготовки и подачи предложения, окончания торгов (при проведении электронного аукциона), признания оператором электронной торговой площадки процедуры государственной закупки несостоявшейся, обеспечивают предоставление соответствующей документации секретарю комиссии по организации и проведению процедур государственных закупок товаров (работ, услуг) с регистрацией в журнале регистрации входящих документов по процедурам государственных закупок, поступающих от ОМТС (далее – журнал).</w:t>
      </w:r>
    </w:p>
    <w:p w:rsidR="00182706" w:rsidRPr="003A417B" w:rsidRDefault="00444CB3" w:rsidP="00182706">
      <w:pPr>
        <w:widowControl w:val="0"/>
        <w:autoSpaceDE w:val="0"/>
        <w:autoSpaceDN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 этом</w:t>
      </w:r>
      <w:r w:rsidR="00182706" w:rsidRPr="003A417B">
        <w:rPr>
          <w:rFonts w:ascii="Times New Roman" w:hAnsi="Times New Roman" w:cs="Times New Roman"/>
          <w:sz w:val="26"/>
          <w:szCs w:val="26"/>
        </w:rPr>
        <w:t xml:space="preserve"> предложения участников (при проведении процедуры открытого конкурса, запроса ценовых предложений, электронного аукциона), а также предложения, поступившие от потенциальных поставщиков (подрядчиков, исполнителей) при проведении процедуры закупки из одного источника, регистрируются в журнале вместе с  конкурсными документ</w:t>
      </w:r>
      <w:r>
        <w:rPr>
          <w:rFonts w:ascii="Times New Roman" w:hAnsi="Times New Roman" w:cs="Times New Roman"/>
          <w:sz w:val="26"/>
          <w:szCs w:val="26"/>
        </w:rPr>
        <w:t>ами, документами, представляемыми</w:t>
      </w:r>
      <w:r w:rsidR="00182706" w:rsidRPr="003A417B">
        <w:rPr>
          <w:rFonts w:ascii="Times New Roman" w:hAnsi="Times New Roman" w:cs="Times New Roman"/>
          <w:sz w:val="26"/>
          <w:szCs w:val="26"/>
        </w:rPr>
        <w:t xml:space="preserve">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аукционными документами, заявкой о предоставлении сведений о предоставлении сведений, к ним относящимся.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ОМТС обеспечивается ведение делопроизводства по вопросам организации и проведения процедур государственных закупок товаров (работ, услуг) в соответствии с требованиями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19.01.2009 №</w:t>
      </w:r>
      <w:r w:rsidR="00AD0C6E">
        <w:rPr>
          <w:rFonts w:ascii="Times New Roman" w:hAnsi="Times New Roman" w:cs="Times New Roman"/>
          <w:sz w:val="26"/>
          <w:szCs w:val="26"/>
        </w:rPr>
        <w:t xml:space="preserve"> </w:t>
      </w:r>
      <w:r w:rsidRPr="003A417B">
        <w:rPr>
          <w:rFonts w:ascii="Times New Roman" w:hAnsi="Times New Roman" w:cs="Times New Roman"/>
          <w:sz w:val="26"/>
          <w:szCs w:val="26"/>
        </w:rPr>
        <w:t>4, СТБ 6.38-2016 «Унифицированные системы документации Республики Беларусь. Система организационно-распорядительной документации. Требования к оформлению документов», утвержденного постановлением Государственного комитета по стандартизации Республики Беларусь от 26.10.2016 №</w:t>
      </w:r>
      <w:r w:rsidR="00AD0C6E">
        <w:rPr>
          <w:rFonts w:ascii="Times New Roman" w:hAnsi="Times New Roman" w:cs="Times New Roman"/>
          <w:sz w:val="26"/>
          <w:szCs w:val="26"/>
        </w:rPr>
        <w:t xml:space="preserve"> </w:t>
      </w:r>
      <w:r w:rsidRPr="003A417B">
        <w:rPr>
          <w:rFonts w:ascii="Times New Roman" w:hAnsi="Times New Roman" w:cs="Times New Roman"/>
          <w:sz w:val="26"/>
          <w:szCs w:val="26"/>
        </w:rPr>
        <w:t>83, Инструкции по делопроизводству</w:t>
      </w:r>
      <w:r w:rsidR="00CB6E3E" w:rsidRPr="003A417B">
        <w:rPr>
          <w:rFonts w:ascii="Times New Roman" w:hAnsi="Times New Roman" w:cs="Times New Roman"/>
          <w:sz w:val="26"/>
          <w:szCs w:val="26"/>
        </w:rPr>
        <w:t xml:space="preserve"> организации</w:t>
      </w:r>
      <w:r w:rsidRPr="003A417B">
        <w:rPr>
          <w:rFonts w:ascii="Times New Roman" w:hAnsi="Times New Roman" w:cs="Times New Roman"/>
          <w:sz w:val="26"/>
          <w:szCs w:val="26"/>
        </w:rPr>
        <w:t xml:space="preserve">, утвержденной приказом директора </w:t>
      </w:r>
      <w:r w:rsidR="00CB6E3E" w:rsidRPr="003A417B">
        <w:rPr>
          <w:rFonts w:ascii="Times New Roman" w:hAnsi="Times New Roman" w:cs="Times New Roman"/>
          <w:sz w:val="26"/>
          <w:szCs w:val="26"/>
        </w:rPr>
        <w:t xml:space="preserve">организации </w:t>
      </w:r>
      <w:r w:rsidRPr="003A417B">
        <w:rPr>
          <w:rFonts w:ascii="Times New Roman" w:hAnsi="Times New Roman" w:cs="Times New Roman"/>
          <w:sz w:val="26"/>
          <w:szCs w:val="26"/>
        </w:rPr>
        <w:t>от</w:t>
      </w:r>
      <w:r w:rsidR="003A417B">
        <w:rPr>
          <w:rFonts w:ascii="Times New Roman" w:hAnsi="Times New Roman" w:cs="Times New Roman"/>
          <w:sz w:val="26"/>
          <w:szCs w:val="26"/>
        </w:rPr>
        <w:t xml:space="preserve"> ____</w:t>
      </w:r>
      <w:r w:rsidRPr="003A417B">
        <w:rPr>
          <w:rFonts w:ascii="Times New Roman" w:hAnsi="Times New Roman" w:cs="Times New Roman"/>
          <w:sz w:val="26"/>
          <w:szCs w:val="26"/>
        </w:rPr>
        <w:t xml:space="preserve"> №</w:t>
      </w:r>
      <w:r w:rsidR="003A417B">
        <w:rPr>
          <w:rFonts w:ascii="Times New Roman" w:hAnsi="Times New Roman" w:cs="Times New Roman"/>
          <w:sz w:val="26"/>
          <w:szCs w:val="26"/>
        </w:rPr>
        <w:t xml:space="preserve"> ____</w:t>
      </w:r>
      <w:r w:rsidR="00EB2850" w:rsidRPr="003A417B">
        <w:rPr>
          <w:rFonts w:ascii="Times New Roman" w:hAnsi="Times New Roman" w:cs="Times New Roman"/>
          <w:sz w:val="26"/>
          <w:szCs w:val="26"/>
        </w:rPr>
        <w:t xml:space="preserve"> </w:t>
      </w:r>
      <w:r w:rsidRPr="003A417B">
        <w:rPr>
          <w:rFonts w:ascii="Times New Roman" w:hAnsi="Times New Roman" w:cs="Times New Roman"/>
          <w:sz w:val="26"/>
          <w:szCs w:val="26"/>
        </w:rPr>
        <w:t>«Об утверждении Инструкции по делопроизводству», иными нормативными и локальными правовыми актами, принятыми в целях их реализации</w:t>
      </w:r>
      <w:r w:rsidRPr="003A417B">
        <w:rPr>
          <w:rFonts w:ascii="Times New Roman" w:eastAsia="Times New Roman" w:hAnsi="Times New Roman" w:cs="Times New Roman"/>
          <w:sz w:val="26"/>
          <w:szCs w:val="26"/>
          <w:lang w:eastAsia="ru-RU"/>
        </w:rPr>
        <w:t>.</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14. На основании утвержденной директором </w:t>
      </w:r>
      <w:r w:rsidR="00CB6E3E" w:rsidRPr="003A417B">
        <w:rPr>
          <w:rFonts w:ascii="Times New Roman" w:eastAsia="Times New Roman" w:hAnsi="Times New Roman" w:cs="Times New Roman"/>
          <w:sz w:val="26"/>
          <w:szCs w:val="26"/>
          <w:lang w:eastAsia="ru-RU"/>
        </w:rPr>
        <w:t xml:space="preserve">организации </w:t>
      </w:r>
      <w:r w:rsidRPr="003A417B">
        <w:rPr>
          <w:rFonts w:ascii="Times New Roman" w:eastAsia="Times New Roman" w:hAnsi="Times New Roman" w:cs="Times New Roman"/>
          <w:sz w:val="26"/>
          <w:szCs w:val="26"/>
          <w:lang w:eastAsia="ru-RU"/>
        </w:rPr>
        <w:t xml:space="preserve">(его уполномоченным заместителем) заявки на закупку ОМТС в срок не позднее 30 календарных дней, в зависимости от вида проводимой процедуры государственной закупки (если иной срок не установлен руководителем Центра, его уполномоченным должностным лицом), обеспечивается оформление соответствующей документации с учетом требований Закона, постановления </w:t>
      </w:r>
      <w:r w:rsidRPr="003A417B">
        <w:rPr>
          <w:rFonts w:ascii="Times New Roman" w:hAnsi="Times New Roman" w:cs="Times New Roman"/>
          <w:sz w:val="26"/>
          <w:szCs w:val="26"/>
        </w:rPr>
        <w:t>Совета Министров Республики Беларусь от 15</w:t>
      </w:r>
      <w:r w:rsidR="00791829">
        <w:rPr>
          <w:rFonts w:ascii="Times New Roman" w:hAnsi="Times New Roman" w:cs="Times New Roman"/>
          <w:sz w:val="26"/>
          <w:szCs w:val="26"/>
        </w:rPr>
        <w:t>.06.</w:t>
      </w:r>
      <w:r w:rsidRPr="003A417B">
        <w:rPr>
          <w:rFonts w:ascii="Times New Roman" w:hAnsi="Times New Roman" w:cs="Times New Roman"/>
          <w:sz w:val="26"/>
          <w:szCs w:val="26"/>
        </w:rPr>
        <w:t>2019 №</w:t>
      </w:r>
      <w:r w:rsidR="00791829">
        <w:rPr>
          <w:rFonts w:ascii="Times New Roman" w:hAnsi="Times New Roman" w:cs="Times New Roman"/>
          <w:sz w:val="26"/>
          <w:szCs w:val="26"/>
        </w:rPr>
        <w:t xml:space="preserve"> </w:t>
      </w:r>
      <w:r w:rsidRPr="003A417B">
        <w:rPr>
          <w:rFonts w:ascii="Times New Roman" w:hAnsi="Times New Roman" w:cs="Times New Roman"/>
          <w:sz w:val="26"/>
          <w:szCs w:val="26"/>
        </w:rPr>
        <w:t>395</w:t>
      </w:r>
      <w:r w:rsidRPr="003A417B">
        <w:rPr>
          <w:rFonts w:ascii="Times New Roman" w:eastAsia="Times New Roman" w:hAnsi="Times New Roman" w:cs="Times New Roman"/>
          <w:sz w:val="26"/>
          <w:szCs w:val="26"/>
          <w:lang w:eastAsia="ru-RU"/>
        </w:rPr>
        <w:t xml:space="preserve">  и принятых в целях их реализации актов законодательства и положений настоящего Регламента.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Вид процедуры государственной закупки определяется исходя из ориентировочной стоимости годовой (общей) потребности в однородных товарах (работах, услугах), в том числе по объекту строительства, указанной в годовом плане государственных зак</w:t>
      </w:r>
      <w:r w:rsidR="00444CB3">
        <w:rPr>
          <w:rFonts w:ascii="Times New Roman" w:hAnsi="Times New Roman" w:cs="Times New Roman"/>
          <w:sz w:val="26"/>
          <w:szCs w:val="26"/>
        </w:rPr>
        <w:t>упок, с учетом требований ст.</w:t>
      </w:r>
      <w:r w:rsidRPr="003A417B">
        <w:rPr>
          <w:rFonts w:ascii="Times New Roman" w:hAnsi="Times New Roman" w:cs="Times New Roman"/>
          <w:sz w:val="26"/>
          <w:szCs w:val="26"/>
        </w:rPr>
        <w:t xml:space="preserve"> 18, ч</w:t>
      </w:r>
      <w:r w:rsidR="00444CB3">
        <w:rPr>
          <w:rFonts w:ascii="Times New Roman" w:hAnsi="Times New Roman" w:cs="Times New Roman"/>
          <w:sz w:val="26"/>
          <w:szCs w:val="26"/>
        </w:rPr>
        <w:t>. 2</w:t>
      </w:r>
      <w:r w:rsidRPr="003A417B">
        <w:rPr>
          <w:rFonts w:ascii="Times New Roman" w:hAnsi="Times New Roman" w:cs="Times New Roman"/>
          <w:sz w:val="26"/>
          <w:szCs w:val="26"/>
        </w:rPr>
        <w:t xml:space="preserve"> п</w:t>
      </w:r>
      <w:r w:rsidR="00444CB3">
        <w:rPr>
          <w:rFonts w:ascii="Times New Roman" w:hAnsi="Times New Roman" w:cs="Times New Roman"/>
          <w:sz w:val="26"/>
          <w:szCs w:val="26"/>
        </w:rPr>
        <w:t>.</w:t>
      </w:r>
      <w:r w:rsidRPr="003A417B">
        <w:rPr>
          <w:rFonts w:ascii="Times New Roman" w:hAnsi="Times New Roman" w:cs="Times New Roman"/>
          <w:sz w:val="26"/>
          <w:szCs w:val="26"/>
        </w:rPr>
        <w:t xml:space="preserve"> 1 и п</w:t>
      </w:r>
      <w:r w:rsidR="00444CB3">
        <w:rPr>
          <w:rFonts w:ascii="Times New Roman" w:hAnsi="Times New Roman" w:cs="Times New Roman"/>
          <w:sz w:val="26"/>
          <w:szCs w:val="26"/>
        </w:rPr>
        <w:t>.</w:t>
      </w:r>
      <w:r w:rsidRPr="003A417B">
        <w:rPr>
          <w:rFonts w:ascii="Times New Roman" w:hAnsi="Times New Roman" w:cs="Times New Roman"/>
          <w:sz w:val="26"/>
          <w:szCs w:val="26"/>
        </w:rPr>
        <w:t xml:space="preserve"> 4 ст</w:t>
      </w:r>
      <w:r w:rsidR="00444CB3">
        <w:rPr>
          <w:rFonts w:ascii="Times New Roman" w:hAnsi="Times New Roman" w:cs="Times New Roman"/>
          <w:sz w:val="26"/>
          <w:szCs w:val="26"/>
        </w:rPr>
        <w:t xml:space="preserve">. </w:t>
      </w:r>
      <w:r w:rsidRPr="003A417B">
        <w:rPr>
          <w:rFonts w:ascii="Times New Roman" w:hAnsi="Times New Roman" w:cs="Times New Roman"/>
          <w:sz w:val="26"/>
          <w:szCs w:val="26"/>
        </w:rPr>
        <w:t>31, ч</w:t>
      </w:r>
      <w:r w:rsidR="00444CB3">
        <w:rPr>
          <w:rFonts w:ascii="Times New Roman" w:hAnsi="Times New Roman" w:cs="Times New Roman"/>
          <w:sz w:val="26"/>
          <w:szCs w:val="26"/>
        </w:rPr>
        <w:t>. 1</w:t>
      </w:r>
      <w:r w:rsidRPr="003A417B">
        <w:rPr>
          <w:rFonts w:ascii="Times New Roman" w:hAnsi="Times New Roman" w:cs="Times New Roman"/>
          <w:sz w:val="26"/>
          <w:szCs w:val="26"/>
        </w:rPr>
        <w:t xml:space="preserve"> п</w:t>
      </w:r>
      <w:r w:rsidR="00444CB3">
        <w:rPr>
          <w:rFonts w:ascii="Times New Roman" w:hAnsi="Times New Roman" w:cs="Times New Roman"/>
          <w:sz w:val="26"/>
          <w:szCs w:val="26"/>
        </w:rPr>
        <w:t>. 1 ст. 37, п. 2 ст. 38, п. 2 ст. 45, п.</w:t>
      </w:r>
      <w:r w:rsidR="00543BD0">
        <w:rPr>
          <w:rFonts w:ascii="Times New Roman" w:hAnsi="Times New Roman" w:cs="Times New Roman"/>
          <w:sz w:val="26"/>
          <w:szCs w:val="26"/>
        </w:rPr>
        <w:t xml:space="preserve"> 2 ст. 49 и п. 1 ст.</w:t>
      </w:r>
      <w:r w:rsidRPr="003A417B">
        <w:rPr>
          <w:rFonts w:ascii="Times New Roman" w:hAnsi="Times New Roman" w:cs="Times New Roman"/>
          <w:sz w:val="26"/>
          <w:szCs w:val="26"/>
        </w:rPr>
        <w:t xml:space="preserve"> 50 Закона.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Процедуры закупо</w:t>
      </w:r>
      <w:r w:rsidR="00543BD0">
        <w:rPr>
          <w:rFonts w:ascii="Times New Roman" w:eastAsia="Times New Roman" w:hAnsi="Times New Roman" w:cs="Times New Roman"/>
          <w:sz w:val="26"/>
          <w:szCs w:val="26"/>
          <w:lang w:eastAsia="ru-RU"/>
        </w:rPr>
        <w:t xml:space="preserve">к из одного источника по </w:t>
      </w:r>
      <w:proofErr w:type="spellStart"/>
      <w:r w:rsidR="00543BD0">
        <w:rPr>
          <w:rFonts w:ascii="Times New Roman" w:eastAsia="Times New Roman" w:hAnsi="Times New Roman" w:cs="Times New Roman"/>
          <w:sz w:val="26"/>
          <w:szCs w:val="26"/>
          <w:lang w:eastAsia="ru-RU"/>
        </w:rPr>
        <w:t>пп</w:t>
      </w:r>
      <w:proofErr w:type="spellEnd"/>
      <w:r w:rsidR="00543BD0">
        <w:rPr>
          <w:rFonts w:ascii="Times New Roman" w:eastAsia="Times New Roman" w:hAnsi="Times New Roman" w:cs="Times New Roman"/>
          <w:sz w:val="26"/>
          <w:szCs w:val="26"/>
          <w:lang w:eastAsia="ru-RU"/>
        </w:rPr>
        <w:t>.</w:t>
      </w:r>
      <w:r w:rsidR="00791829">
        <w:rPr>
          <w:rFonts w:ascii="Times New Roman" w:eastAsia="Times New Roman" w:hAnsi="Times New Roman" w:cs="Times New Roman"/>
          <w:sz w:val="26"/>
          <w:szCs w:val="26"/>
          <w:lang w:eastAsia="ru-RU"/>
        </w:rPr>
        <w:t xml:space="preserve"> 1, 4, 11, 12, 14, 38, 44 приложения к Закону проводятся</w:t>
      </w:r>
      <w:r w:rsidRPr="003A417B">
        <w:rPr>
          <w:rFonts w:ascii="Times New Roman" w:eastAsia="Times New Roman" w:hAnsi="Times New Roman" w:cs="Times New Roman"/>
          <w:sz w:val="26"/>
          <w:szCs w:val="26"/>
          <w:lang w:eastAsia="ru-RU"/>
        </w:rPr>
        <w:t xml:space="preserve"> без их вынесения на заседание Комиссии.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 xml:space="preserve">В случае объединения в предмете государственной закупки или его части (лоте) неоднородных товаров (работ, услуг) вид процедуры государственной закупки определяется исходя из ориентировочной стоимости годовой (общей) потребности во </w:t>
      </w:r>
      <w:r w:rsidRPr="003A417B">
        <w:rPr>
          <w:rFonts w:ascii="Times New Roman" w:hAnsi="Times New Roman" w:cs="Times New Roman"/>
          <w:sz w:val="26"/>
          <w:szCs w:val="26"/>
        </w:rPr>
        <w:lastRenderedPageBreak/>
        <w:t>всех закупаемых совместно однородных товарах (работах, услугах), указанной в годовом плане государственных зак</w:t>
      </w:r>
      <w:r w:rsidR="00543BD0">
        <w:rPr>
          <w:rFonts w:ascii="Times New Roman" w:hAnsi="Times New Roman" w:cs="Times New Roman"/>
          <w:sz w:val="26"/>
          <w:szCs w:val="26"/>
        </w:rPr>
        <w:t>упок, с учетом требований ст.</w:t>
      </w:r>
      <w:r w:rsidRPr="003A417B">
        <w:rPr>
          <w:rFonts w:ascii="Times New Roman" w:hAnsi="Times New Roman" w:cs="Times New Roman"/>
          <w:sz w:val="26"/>
          <w:szCs w:val="26"/>
        </w:rPr>
        <w:t xml:space="preserve"> 18, ч</w:t>
      </w:r>
      <w:r w:rsidR="00543BD0">
        <w:rPr>
          <w:rFonts w:ascii="Times New Roman" w:hAnsi="Times New Roman" w:cs="Times New Roman"/>
          <w:sz w:val="26"/>
          <w:szCs w:val="26"/>
        </w:rPr>
        <w:t>. 2</w:t>
      </w:r>
      <w:r w:rsidRPr="003A417B">
        <w:rPr>
          <w:rFonts w:ascii="Times New Roman" w:hAnsi="Times New Roman" w:cs="Times New Roman"/>
          <w:sz w:val="26"/>
          <w:szCs w:val="26"/>
        </w:rPr>
        <w:t xml:space="preserve">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1 и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4 ст</w:t>
      </w:r>
      <w:r w:rsidR="00543BD0">
        <w:rPr>
          <w:rFonts w:ascii="Times New Roman" w:hAnsi="Times New Roman" w:cs="Times New Roman"/>
          <w:sz w:val="26"/>
          <w:szCs w:val="26"/>
        </w:rPr>
        <w:t xml:space="preserve">. </w:t>
      </w:r>
      <w:r w:rsidRPr="003A417B">
        <w:rPr>
          <w:rFonts w:ascii="Times New Roman" w:hAnsi="Times New Roman" w:cs="Times New Roman"/>
          <w:sz w:val="26"/>
          <w:szCs w:val="26"/>
        </w:rPr>
        <w:t>31, ч</w:t>
      </w:r>
      <w:r w:rsidR="00543BD0">
        <w:rPr>
          <w:rFonts w:ascii="Times New Roman" w:hAnsi="Times New Roman" w:cs="Times New Roman"/>
          <w:sz w:val="26"/>
          <w:szCs w:val="26"/>
        </w:rPr>
        <w:t>. 1</w:t>
      </w:r>
      <w:r w:rsidRPr="003A417B">
        <w:rPr>
          <w:rFonts w:ascii="Times New Roman" w:hAnsi="Times New Roman" w:cs="Times New Roman"/>
          <w:sz w:val="26"/>
          <w:szCs w:val="26"/>
        </w:rPr>
        <w:t xml:space="preserve">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1 ст</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37,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2 ст</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38,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2 ст</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45,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2 ст</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49 и п</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1 ст</w:t>
      </w:r>
      <w:r w:rsidR="00543BD0">
        <w:rPr>
          <w:rFonts w:ascii="Times New Roman" w:hAnsi="Times New Roman" w:cs="Times New Roman"/>
          <w:sz w:val="26"/>
          <w:szCs w:val="26"/>
        </w:rPr>
        <w:t>.</w:t>
      </w:r>
      <w:r w:rsidRPr="003A417B">
        <w:rPr>
          <w:rFonts w:ascii="Times New Roman" w:hAnsi="Times New Roman" w:cs="Times New Roman"/>
          <w:sz w:val="26"/>
          <w:szCs w:val="26"/>
        </w:rPr>
        <w:t xml:space="preserve"> 50 Закона.</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ГОСУДАРСТВЕННЫЕ ЗАКУПКИ</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40" w:lineRule="auto"/>
        <w:contextualSpacing/>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ЛИЦА, УЧАСТВУЮЩИЕ В ОРГАНИЗАЦИИ И ПРОВЕДЕНИИ</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ГОСУДАРСТВЕННЫХ ЗАКУПОК</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15. В </w:t>
      </w:r>
      <w:r w:rsidR="00CB6E3E" w:rsidRPr="003A417B">
        <w:rPr>
          <w:rFonts w:ascii="Times New Roman" w:eastAsia="Times New Roman" w:hAnsi="Times New Roman" w:cs="Times New Roman"/>
          <w:sz w:val="26"/>
          <w:szCs w:val="26"/>
          <w:lang w:eastAsia="ru-RU"/>
        </w:rPr>
        <w:t xml:space="preserve">организации </w:t>
      </w:r>
      <w:r w:rsidRPr="003A417B">
        <w:rPr>
          <w:rFonts w:ascii="Times New Roman" w:eastAsia="Times New Roman" w:hAnsi="Times New Roman" w:cs="Times New Roman"/>
          <w:sz w:val="26"/>
          <w:szCs w:val="26"/>
          <w:lang w:eastAsia="ru-RU"/>
        </w:rPr>
        <w:t>предложения участников, поступившие в рамках проведения процедур государств</w:t>
      </w:r>
      <w:r w:rsidR="00DE78E2">
        <w:rPr>
          <w:rFonts w:ascii="Times New Roman" w:eastAsia="Times New Roman" w:hAnsi="Times New Roman" w:cs="Times New Roman"/>
          <w:sz w:val="26"/>
          <w:szCs w:val="26"/>
          <w:lang w:eastAsia="ru-RU"/>
        </w:rPr>
        <w:t>енных закупок, рассматриваются К</w:t>
      </w:r>
      <w:r w:rsidRPr="003A417B">
        <w:rPr>
          <w:rFonts w:ascii="Times New Roman" w:eastAsia="Times New Roman" w:hAnsi="Times New Roman" w:cs="Times New Roman"/>
          <w:sz w:val="26"/>
          <w:szCs w:val="26"/>
          <w:lang w:eastAsia="ru-RU"/>
        </w:rPr>
        <w:t xml:space="preserve">омиссией, состав которой, а </w:t>
      </w:r>
      <w:r w:rsidR="00DE78E2">
        <w:rPr>
          <w:rFonts w:ascii="Times New Roman" w:eastAsia="Times New Roman" w:hAnsi="Times New Roman" w:cs="Times New Roman"/>
          <w:sz w:val="26"/>
          <w:szCs w:val="26"/>
          <w:lang w:eastAsia="ru-RU"/>
        </w:rPr>
        <w:t>также периодичность изменения ее</w:t>
      </w:r>
      <w:r w:rsidRPr="003A417B">
        <w:rPr>
          <w:rFonts w:ascii="Times New Roman" w:eastAsia="Times New Roman" w:hAnsi="Times New Roman" w:cs="Times New Roman"/>
          <w:sz w:val="26"/>
          <w:szCs w:val="26"/>
          <w:lang w:eastAsia="ru-RU"/>
        </w:rPr>
        <w:t xml:space="preserve"> состава утверждается приказом руководителя (уполномоченного им должностного лица) Центра.  </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16. Участником процедуры государственной закупки товаров (работ, услуг) </w:t>
      </w:r>
      <w:r w:rsidRPr="003A417B">
        <w:rPr>
          <w:rFonts w:ascii="Times New Roman" w:hAnsi="Times New Roman" w:cs="Times New Roman"/>
          <w:sz w:val="26"/>
          <w:szCs w:val="26"/>
        </w:rPr>
        <w:t>признается юридическое или физическое лицо, в том числе индивидуальный предприниматель:</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представившее предложение, </w:t>
      </w:r>
      <w:r w:rsidRPr="003A417B">
        <w:rPr>
          <w:rFonts w:ascii="Times New Roman" w:hAnsi="Times New Roman" w:cs="Times New Roman"/>
          <w:sz w:val="26"/>
          <w:szCs w:val="26"/>
        </w:rPr>
        <w:t xml:space="preserve">– </w:t>
      </w:r>
      <w:r w:rsidRPr="003A417B">
        <w:rPr>
          <w:rFonts w:ascii="Times New Roman" w:eastAsia="Times New Roman" w:hAnsi="Times New Roman" w:cs="Times New Roman"/>
          <w:sz w:val="26"/>
          <w:szCs w:val="26"/>
          <w:lang w:eastAsia="ru-RU"/>
        </w:rPr>
        <w:t xml:space="preserve">в случае проведения открытого конкурса, электронного аукциона, процедуры запроса ценовых предложений; </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получившее от заказчика предложение о заключении договора, – в случае проведения процедуры закупки из одного источника.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Требования к участникам процедуры государственной закупки устанавл</w:t>
      </w:r>
      <w:r w:rsidR="00DE78E2">
        <w:rPr>
          <w:rFonts w:ascii="Times New Roman" w:eastAsia="Times New Roman" w:hAnsi="Times New Roman" w:cs="Times New Roman"/>
          <w:sz w:val="26"/>
          <w:szCs w:val="26"/>
          <w:lang w:eastAsia="ru-RU"/>
        </w:rPr>
        <w:t>иваются в соответствии с п.</w:t>
      </w:r>
      <w:r w:rsidRPr="003A417B">
        <w:rPr>
          <w:rFonts w:ascii="Times New Roman" w:eastAsia="Times New Roman" w:hAnsi="Times New Roman" w:cs="Times New Roman"/>
          <w:sz w:val="26"/>
          <w:szCs w:val="26"/>
          <w:lang w:eastAsia="ru-RU"/>
        </w:rPr>
        <w:t xml:space="preserve"> 2 ст</w:t>
      </w:r>
      <w:r w:rsidR="00DE78E2">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16 Закона, подп</w:t>
      </w:r>
      <w:r w:rsidR="00DE78E2">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1.7 п</w:t>
      </w:r>
      <w:r w:rsidR="00DE78E2">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1 постановления Совета Министров Республики Беларусь от 15</w:t>
      </w:r>
      <w:r w:rsidR="00DE78E2">
        <w:rPr>
          <w:rFonts w:ascii="Times New Roman" w:eastAsia="Times New Roman" w:hAnsi="Times New Roman" w:cs="Times New Roman"/>
          <w:sz w:val="26"/>
          <w:szCs w:val="26"/>
          <w:lang w:eastAsia="ru-RU"/>
        </w:rPr>
        <w:t>.06.</w:t>
      </w:r>
      <w:r w:rsidRPr="003A417B">
        <w:rPr>
          <w:rFonts w:ascii="Times New Roman" w:eastAsia="Times New Roman" w:hAnsi="Times New Roman" w:cs="Times New Roman"/>
          <w:sz w:val="26"/>
          <w:szCs w:val="26"/>
          <w:lang w:eastAsia="ru-RU"/>
        </w:rPr>
        <w:t>2019 №</w:t>
      </w:r>
      <w:r w:rsidR="00DE78E2">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395.</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17. В ходе организации и проведения процедур государственных закупок товаров (работ, услуг) могут привлекаться, в том числе на договорной основе, эксперты для консультаций и (или) получения заключения по рассмотрению, оценке и сравнению предложений.</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Экспертом является не заинтересованное в результате процедуры государственной закупки лицо, обладающее специальными знаниями в сферах деятельности, связанных с предметом государственной закупки.</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Эксперт письменно уведомляет председателя (в случае его отсутствия</w:t>
      </w:r>
      <w:r w:rsidR="0053072A">
        <w:rPr>
          <w:rFonts w:ascii="Times New Roman" w:hAnsi="Times New Roman" w:cs="Times New Roman"/>
          <w:sz w:val="26"/>
          <w:szCs w:val="26"/>
        </w:rPr>
        <w:t xml:space="preserve"> – заместителя председателя) К</w:t>
      </w:r>
      <w:r w:rsidRPr="003A417B">
        <w:rPr>
          <w:rFonts w:ascii="Times New Roman" w:hAnsi="Times New Roman" w:cs="Times New Roman"/>
          <w:sz w:val="26"/>
          <w:szCs w:val="26"/>
        </w:rPr>
        <w:t xml:space="preserve">омиссии об отсутствии у него заинтересованности в результате процедуры государственной закупки по форме, установленной приложением 2 к </w:t>
      </w:r>
      <w:r w:rsidRPr="003A417B">
        <w:rPr>
          <w:rFonts w:ascii="Times New Roman" w:eastAsia="Times New Roman" w:hAnsi="Times New Roman" w:cs="Times New Roman"/>
          <w:color w:val="000000" w:themeColor="text1"/>
          <w:sz w:val="26"/>
          <w:szCs w:val="26"/>
          <w:lang w:eastAsia="ru-RU"/>
        </w:rPr>
        <w:t>Правилам проведения экспертной оценки предложений участников на соответствие требованиям, предъявляемым к предмету закупки (далее</w:t>
      </w:r>
      <w:r w:rsidR="0053072A">
        <w:rPr>
          <w:rFonts w:ascii="Times New Roman" w:eastAsia="Times New Roman" w:hAnsi="Times New Roman" w:cs="Times New Roman"/>
          <w:color w:val="000000" w:themeColor="text1"/>
          <w:sz w:val="26"/>
          <w:szCs w:val="26"/>
          <w:lang w:eastAsia="ru-RU"/>
        </w:rPr>
        <w:t xml:space="preserve"> –</w:t>
      </w:r>
      <w:r w:rsidRPr="003A417B">
        <w:rPr>
          <w:rFonts w:ascii="Times New Roman" w:eastAsia="Times New Roman" w:hAnsi="Times New Roman" w:cs="Times New Roman"/>
          <w:color w:val="000000" w:themeColor="text1"/>
          <w:sz w:val="26"/>
          <w:szCs w:val="26"/>
          <w:lang w:eastAsia="ru-RU"/>
        </w:rPr>
        <w:t xml:space="preserve"> Правила проведения экспертной оценки предложений)</w:t>
      </w:r>
      <w:r w:rsidRPr="003A417B">
        <w:rPr>
          <w:rFonts w:ascii="Times New Roman" w:hAnsi="Times New Roman" w:cs="Times New Roman"/>
          <w:sz w:val="26"/>
          <w:szCs w:val="26"/>
        </w:rPr>
        <w:t>.</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 xml:space="preserve">Эксперт дает письменные консультации, а также экспертные заключения по </w:t>
      </w:r>
      <w:r w:rsidRPr="003A417B">
        <w:rPr>
          <w:rFonts w:ascii="Times New Roman" w:eastAsia="Times New Roman" w:hAnsi="Times New Roman" w:cs="Times New Roman"/>
          <w:sz w:val="26"/>
          <w:szCs w:val="26"/>
          <w:lang w:eastAsia="ru-RU"/>
        </w:rPr>
        <w:t xml:space="preserve">рассмотрению, оценке и сравнению предложений с соблюдением требований и по форме, установленных </w:t>
      </w:r>
      <w:r w:rsidRPr="003A417B">
        <w:rPr>
          <w:rFonts w:ascii="Times New Roman" w:eastAsia="Times New Roman" w:hAnsi="Times New Roman" w:cs="Times New Roman"/>
          <w:color w:val="000000" w:themeColor="text1"/>
          <w:sz w:val="26"/>
          <w:szCs w:val="26"/>
          <w:lang w:eastAsia="ru-RU"/>
        </w:rPr>
        <w:t>Правилами проведения экспертной оценки предложений</w:t>
      </w:r>
      <w:r w:rsidRPr="003A417B">
        <w:rPr>
          <w:rFonts w:ascii="Times New Roman" w:hAnsi="Times New Roman" w:cs="Times New Roman"/>
          <w:sz w:val="26"/>
          <w:szCs w:val="26"/>
        </w:rPr>
        <w:t xml:space="preserve"> </w:t>
      </w:r>
      <w:r w:rsidRPr="003A417B">
        <w:rPr>
          <w:rFonts w:ascii="Times New Roman" w:eastAsia="Times New Roman" w:hAnsi="Times New Roman" w:cs="Times New Roman"/>
          <w:sz w:val="26"/>
          <w:szCs w:val="26"/>
          <w:lang w:eastAsia="ru-RU"/>
        </w:rPr>
        <w:t>и требований действующего законодательства.</w:t>
      </w:r>
    </w:p>
    <w:p w:rsidR="00182706" w:rsidRPr="003A417B" w:rsidRDefault="00182706" w:rsidP="0018270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ab/>
        <w:t>Подготовленные экспертом письменные заключения передаются секретарю комиссии для дальнейшег</w:t>
      </w:r>
      <w:r w:rsidR="0053072A">
        <w:rPr>
          <w:rFonts w:ascii="Times New Roman" w:eastAsia="Times New Roman" w:hAnsi="Times New Roman" w:cs="Times New Roman"/>
          <w:sz w:val="26"/>
          <w:szCs w:val="26"/>
          <w:lang w:eastAsia="ru-RU"/>
        </w:rPr>
        <w:t>о их рассмотрения на заседании К</w:t>
      </w:r>
      <w:r w:rsidRPr="003A417B">
        <w:rPr>
          <w:rFonts w:ascii="Times New Roman" w:eastAsia="Times New Roman" w:hAnsi="Times New Roman" w:cs="Times New Roman"/>
          <w:sz w:val="26"/>
          <w:szCs w:val="26"/>
          <w:lang w:eastAsia="ru-RU"/>
        </w:rPr>
        <w:t>омиссии.</w:t>
      </w:r>
    </w:p>
    <w:p w:rsidR="00182706" w:rsidRPr="003A417B" w:rsidRDefault="00182706" w:rsidP="0018270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ab/>
      </w:r>
      <w:r w:rsidRPr="003A417B">
        <w:rPr>
          <w:rFonts w:ascii="Times New Roman" w:hAnsi="Times New Roman" w:cs="Times New Roman"/>
          <w:sz w:val="26"/>
          <w:szCs w:val="26"/>
        </w:rPr>
        <w:t>Эксперты, п</w:t>
      </w:r>
      <w:r w:rsidR="0053072A">
        <w:rPr>
          <w:rFonts w:ascii="Times New Roman" w:hAnsi="Times New Roman" w:cs="Times New Roman"/>
          <w:sz w:val="26"/>
          <w:szCs w:val="26"/>
        </w:rPr>
        <w:t>ривлекаемые к участию в работе К</w:t>
      </w:r>
      <w:r w:rsidRPr="003A417B">
        <w:rPr>
          <w:rFonts w:ascii="Times New Roman" w:hAnsi="Times New Roman" w:cs="Times New Roman"/>
          <w:sz w:val="26"/>
          <w:szCs w:val="26"/>
        </w:rPr>
        <w:t>омиссии, не могут предоставлять лицам, не входящим в</w:t>
      </w:r>
      <w:r w:rsidR="0053072A">
        <w:rPr>
          <w:rFonts w:ascii="Times New Roman" w:hAnsi="Times New Roman" w:cs="Times New Roman"/>
          <w:sz w:val="26"/>
          <w:szCs w:val="26"/>
        </w:rPr>
        <w:t xml:space="preserve"> состав К</w:t>
      </w:r>
      <w:r w:rsidRPr="003A417B">
        <w:rPr>
          <w:rFonts w:ascii="Times New Roman" w:hAnsi="Times New Roman" w:cs="Times New Roman"/>
          <w:sz w:val="26"/>
          <w:szCs w:val="26"/>
        </w:rPr>
        <w:t>омиссии, информацию о содержании предложений, об их оценке и сравнении, если иное не установлено Законом и иными законодательными актами.</w:t>
      </w:r>
    </w:p>
    <w:p w:rsidR="00182706" w:rsidRPr="003A417B" w:rsidRDefault="00182706" w:rsidP="00182706">
      <w:pPr>
        <w:widowControl w:val="0"/>
        <w:autoSpaceDE w:val="0"/>
        <w:autoSpaceDN w:val="0"/>
        <w:spacing w:after="0" w:line="280" w:lineRule="exact"/>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80" w:lineRule="exact"/>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ОБЩИЕ ТРЕБОВАНИЯ К ПРОЦЕДУРАМ ЗАКУПОК ТОВАРОВ (РАБОТ, УСЛУГ)</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 xml:space="preserve">18. </w:t>
      </w:r>
      <w:r w:rsidRPr="003A417B">
        <w:rPr>
          <w:rFonts w:ascii="Times New Roman" w:hAnsi="Times New Roman" w:cs="Times New Roman"/>
          <w:sz w:val="26"/>
          <w:szCs w:val="26"/>
        </w:rPr>
        <w:t>Видами процедур государственных закупок являются</w:t>
      </w:r>
      <w:r w:rsidRPr="003A417B">
        <w:rPr>
          <w:rFonts w:ascii="Times New Roman" w:eastAsia="Times New Roman" w:hAnsi="Times New Roman" w:cs="Times New Roman"/>
          <w:sz w:val="26"/>
          <w:szCs w:val="26"/>
          <w:lang w:eastAsia="ru-RU"/>
        </w:rPr>
        <w:t>:</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hAnsi="Times New Roman" w:cs="Times New Roman"/>
          <w:sz w:val="26"/>
          <w:szCs w:val="26"/>
        </w:rPr>
        <w:t>открытый конкурс (в том числе в виде двухэтапного конкурса и конкурса с ограниченным участием)</w:t>
      </w:r>
      <w:r w:rsidRPr="003A417B">
        <w:rPr>
          <w:rFonts w:ascii="Times New Roman" w:eastAsia="Times New Roman" w:hAnsi="Times New Roman" w:cs="Times New Roman"/>
          <w:sz w:val="26"/>
          <w:szCs w:val="26"/>
          <w:lang w:eastAsia="ru-RU"/>
        </w:rPr>
        <w:t>;</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закрытый конкурс;</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электронный аукцион;</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запроса ценовых предложений, в том числе закрытая процедура запроса ценовых предложений;</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закупки из одного источника;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биржевые торги.</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19. Информация о государственных закупках размещается на белорусском и (или) русском языках в открытом доступе на официальном сайте.</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20.</w:t>
      </w:r>
      <w:r w:rsidR="00DE78E2">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 xml:space="preserve">Электронными торговыми площадками для проведения конкурентных процедур государственных закупок, размещения заявок о предоставлении сведений </w:t>
      </w:r>
      <w:r w:rsidRPr="003A417B">
        <w:rPr>
          <w:rFonts w:ascii="Times New Roman" w:hAnsi="Times New Roman" w:cs="Times New Roman"/>
          <w:sz w:val="26"/>
          <w:szCs w:val="26"/>
        </w:rPr>
        <w:t>при проведении процед</w:t>
      </w:r>
      <w:r w:rsidR="00191052">
        <w:rPr>
          <w:rFonts w:ascii="Times New Roman" w:hAnsi="Times New Roman" w:cs="Times New Roman"/>
          <w:sz w:val="26"/>
          <w:szCs w:val="26"/>
        </w:rPr>
        <w:t>уры закупки из одного источника</w:t>
      </w:r>
      <w:r w:rsidRPr="003A417B">
        <w:rPr>
          <w:rFonts w:ascii="Times New Roman" w:hAnsi="Times New Roman" w:cs="Times New Roman"/>
          <w:sz w:val="26"/>
          <w:szCs w:val="26"/>
        </w:rPr>
        <w:t xml:space="preserve"> </w:t>
      </w:r>
      <w:r w:rsidRPr="003A417B">
        <w:rPr>
          <w:rFonts w:ascii="Times New Roman" w:eastAsia="Times New Roman" w:hAnsi="Times New Roman" w:cs="Times New Roman"/>
          <w:sz w:val="26"/>
          <w:szCs w:val="26"/>
          <w:lang w:eastAsia="ru-RU"/>
        </w:rPr>
        <w:t>являются:</w:t>
      </w:r>
    </w:p>
    <w:p w:rsidR="00182706" w:rsidRPr="003A417B" w:rsidRDefault="0080435C" w:rsidP="0018270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э</w:t>
      </w:r>
      <w:r w:rsidR="00182706" w:rsidRPr="003A417B">
        <w:rPr>
          <w:rFonts w:ascii="Times New Roman" w:eastAsia="Times New Roman" w:hAnsi="Times New Roman" w:cs="Times New Roman"/>
          <w:color w:val="000000"/>
          <w:sz w:val="26"/>
          <w:szCs w:val="26"/>
          <w:lang w:eastAsia="ru-RU"/>
        </w:rPr>
        <w:t>лектронная торговая площадка информационного республиканского унитарного предприятия «Национальный центр маркетинга и конъюнктуры цен» (адрес в глобальной компьютерной сети Интернет: http://goszakupki.by);</w:t>
      </w:r>
    </w:p>
    <w:p w:rsidR="00182706" w:rsidRPr="003A417B" w:rsidRDefault="0080435C" w:rsidP="0018270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э</w:t>
      </w:r>
      <w:r w:rsidR="00182706" w:rsidRPr="003A417B">
        <w:rPr>
          <w:rFonts w:ascii="Times New Roman" w:eastAsia="Times New Roman" w:hAnsi="Times New Roman" w:cs="Times New Roman"/>
          <w:color w:val="000000"/>
          <w:sz w:val="26"/>
          <w:szCs w:val="26"/>
          <w:lang w:eastAsia="ru-RU"/>
        </w:rPr>
        <w:t>лектронная торговая площадка открытого акционерного общества «Белорусская универсальная товарная биржа» (адрес в глобальной компьютерной сети Интернет: http://zakupki.butb.by).</w:t>
      </w:r>
    </w:p>
    <w:p w:rsidR="00182706" w:rsidRPr="003A417B" w:rsidRDefault="00182706" w:rsidP="0018270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3A417B">
        <w:rPr>
          <w:rFonts w:ascii="Times New Roman" w:eastAsia="Times New Roman" w:hAnsi="Times New Roman" w:cs="Times New Roman"/>
          <w:color w:val="000000"/>
          <w:sz w:val="26"/>
          <w:szCs w:val="26"/>
          <w:lang w:eastAsia="ru-RU"/>
        </w:rPr>
        <w:t xml:space="preserve">Положение о порядке аккредитации на электронной торговой площадке утверждено постановлением </w:t>
      </w:r>
      <w:r w:rsidRPr="003A417B">
        <w:rPr>
          <w:rFonts w:ascii="Times New Roman" w:hAnsi="Times New Roman" w:cs="Times New Roman"/>
          <w:sz w:val="26"/>
          <w:szCs w:val="26"/>
        </w:rPr>
        <w:t>Совета Министров Республики Беларусь от 15</w:t>
      </w:r>
      <w:r w:rsidR="00D33B97">
        <w:rPr>
          <w:rFonts w:ascii="Times New Roman" w:hAnsi="Times New Roman" w:cs="Times New Roman"/>
          <w:sz w:val="26"/>
          <w:szCs w:val="26"/>
        </w:rPr>
        <w:t>.06.</w:t>
      </w:r>
      <w:r w:rsidRPr="003A417B">
        <w:rPr>
          <w:rFonts w:ascii="Times New Roman" w:hAnsi="Times New Roman" w:cs="Times New Roman"/>
          <w:sz w:val="26"/>
          <w:szCs w:val="26"/>
        </w:rPr>
        <w:t>2019 №</w:t>
      </w:r>
      <w:r w:rsidR="00D33B97">
        <w:rPr>
          <w:rFonts w:ascii="Times New Roman" w:hAnsi="Times New Roman" w:cs="Times New Roman"/>
          <w:sz w:val="26"/>
          <w:szCs w:val="26"/>
        </w:rPr>
        <w:t xml:space="preserve"> </w:t>
      </w:r>
      <w:r w:rsidRPr="003A417B">
        <w:rPr>
          <w:rFonts w:ascii="Times New Roman" w:hAnsi="Times New Roman" w:cs="Times New Roman"/>
          <w:sz w:val="26"/>
          <w:szCs w:val="26"/>
        </w:rPr>
        <w:t>395</w:t>
      </w:r>
      <w:r w:rsidRPr="003A417B">
        <w:rPr>
          <w:rFonts w:ascii="Times New Roman" w:eastAsia="Times New Roman" w:hAnsi="Times New Roman" w:cs="Times New Roman"/>
          <w:sz w:val="26"/>
          <w:szCs w:val="26"/>
          <w:lang w:eastAsia="ru-RU"/>
        </w:rPr>
        <w:t>.</w:t>
      </w:r>
    </w:p>
    <w:p w:rsidR="00182706" w:rsidRPr="003A417B" w:rsidRDefault="00182706" w:rsidP="00182706">
      <w:pPr>
        <w:widowControl w:val="0"/>
        <w:autoSpaceDE w:val="0"/>
        <w:autoSpaceDN w:val="0"/>
        <w:spacing w:after="0" w:line="240" w:lineRule="auto"/>
        <w:ind w:firstLine="360"/>
        <w:jc w:val="both"/>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ОТКРЫТЫЙ КОНКУРС</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21. </w:t>
      </w:r>
      <w:r w:rsidRPr="003A417B">
        <w:rPr>
          <w:rFonts w:ascii="Times New Roman" w:hAnsi="Times New Roman" w:cs="Times New Roman"/>
          <w:sz w:val="26"/>
          <w:szCs w:val="26"/>
        </w:rPr>
        <w:t>Открытый конкурс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Открытый конкурс применяется в случаях, не установленных Законом для применения иных видов процедур государственных закупок, а также независимо от наличия основания для проведения иных видов процедур государственных закупок может быть применен в случае государственной закупки работ, услуг для строительства объектов, работ, услуг по созданию объектов авторского права и смежных прав, организации и проведению культурных мероприятий, иных работ, услуг в сфере науки, культуры и цифрового развития.</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Двухэтапный конкурс – вид открытого конкурса, при котором победителем признается участник, принявший участие в проведении обоих этапов такого конкурса и предложивший лучшие условия исполнения договора по результатам второго этапа данного конкурса.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На первом этапе двухэтапного конкурса заказчиком с привлечением (при необходимости) эксперта (экспертной комиссии) формируются требования к предмету государственной закупки, в том числе на основе технического описания предлагаемых участником товаров (работ, услуг), разработанного в соответствии с техническим заданием заказчика.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 xml:space="preserve">На втором этапе двухэтапного конкурса осуществляется выбор поставщика (подрядчика, исполнителя) в порядке, установленном главой 5 Закона для проведения </w:t>
      </w:r>
      <w:r w:rsidRPr="003A417B">
        <w:rPr>
          <w:rFonts w:ascii="Times New Roman" w:hAnsi="Times New Roman" w:cs="Times New Roman"/>
          <w:sz w:val="26"/>
          <w:szCs w:val="26"/>
        </w:rPr>
        <w:lastRenderedPageBreak/>
        <w:t>открытого конкурса.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Конкурс с ограниченным участием – вид открытого конкурса, при котором победитель определяется из числа участников процедуры государственной закупки, прошедших предварительный отбор на основании дополнительных требований к участникам такого конкурса.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22. Для организации и проведения открытого конкурса и участия в нем заказчик и потенциальные поставщики (подрядчики, исполнители) в установленном законодательством порядке обеспечивают получение уполномоченными представителями сертификатов открытых ключей электронной цифровой подписи в удостоверяющих и регистрационных центрах, определяемых оператором официального сайта.</w:t>
      </w:r>
    </w:p>
    <w:p w:rsidR="00182706" w:rsidRPr="003A417B" w:rsidRDefault="00182706" w:rsidP="00182706">
      <w:pPr>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23. </w:t>
      </w:r>
      <w:hyperlink r:id="rId12" w:anchor="a2" w:tooltip="+" w:history="1">
        <w:r w:rsidRPr="003A417B">
          <w:rPr>
            <w:rFonts w:ascii="Times New Roman" w:hAnsi="Times New Roman" w:cs="Times New Roman"/>
            <w:sz w:val="26"/>
            <w:szCs w:val="26"/>
          </w:rPr>
          <w:t>Порядок</w:t>
        </w:r>
      </w:hyperlink>
      <w:r w:rsidRPr="003A417B">
        <w:rPr>
          <w:rFonts w:ascii="Times New Roman" w:hAnsi="Times New Roman" w:cs="Times New Roman"/>
          <w:sz w:val="26"/>
          <w:szCs w:val="26"/>
        </w:rPr>
        <w:t xml:space="preserve"> и случаи проведения открытого конкурса в виде двухэтапного конкурса и конкурса с ограниченным участием определяются Советом Министров Республики Беларусь (</w:t>
      </w:r>
      <w:r w:rsidRPr="003A417B">
        <w:rPr>
          <w:rFonts w:ascii="Times New Roman" w:eastAsia="Times New Roman" w:hAnsi="Times New Roman" w:cs="Times New Roman"/>
          <w:sz w:val="26"/>
          <w:szCs w:val="26"/>
          <w:lang w:eastAsia="ru-RU"/>
        </w:rPr>
        <w:t xml:space="preserve">постановление Совета Министров Республики Беларусь от </w:t>
      </w:r>
      <w:r w:rsidR="00BF21CA">
        <w:rPr>
          <w:rFonts w:ascii="Times New Roman" w:eastAsia="Times New Roman" w:hAnsi="Times New Roman" w:cs="Times New Roman"/>
          <w:sz w:val="26"/>
          <w:szCs w:val="26"/>
          <w:lang w:eastAsia="ru-RU"/>
        </w:rPr>
        <w:t>0</w:t>
      </w:r>
      <w:r w:rsidRPr="003A417B">
        <w:rPr>
          <w:rFonts w:ascii="Times New Roman" w:eastAsia="Times New Roman" w:hAnsi="Times New Roman" w:cs="Times New Roman"/>
          <w:sz w:val="26"/>
          <w:szCs w:val="26"/>
          <w:lang w:eastAsia="ru-RU"/>
        </w:rPr>
        <w:t>2</w:t>
      </w:r>
      <w:r w:rsidR="00BF21CA">
        <w:rPr>
          <w:rFonts w:ascii="Times New Roman" w:eastAsia="Times New Roman" w:hAnsi="Times New Roman" w:cs="Times New Roman"/>
          <w:sz w:val="26"/>
          <w:szCs w:val="26"/>
          <w:lang w:eastAsia="ru-RU"/>
        </w:rPr>
        <w:t>.07.</w:t>
      </w:r>
      <w:r w:rsidRPr="003A417B">
        <w:rPr>
          <w:rFonts w:ascii="Times New Roman" w:eastAsia="Times New Roman" w:hAnsi="Times New Roman" w:cs="Times New Roman"/>
          <w:sz w:val="26"/>
          <w:szCs w:val="26"/>
          <w:lang w:eastAsia="ru-RU"/>
        </w:rPr>
        <w:t>2019</w:t>
      </w:r>
      <w:r w:rsidR="00BF21CA">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 xml:space="preserve"> 448 «О порядке и случаях проведения открытого конкурса в виде двухэтапного конкурса и конкурса с ограниченным участием»).</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
    <w:p w:rsidR="00182706" w:rsidRPr="003A417B" w:rsidRDefault="00182706" w:rsidP="00182706">
      <w:pPr>
        <w:widowControl w:val="0"/>
        <w:numPr>
          <w:ilvl w:val="0"/>
          <w:numId w:val="2"/>
        </w:numPr>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ЗАКРЫТЫЙ КОНКУРС</w:t>
      </w:r>
    </w:p>
    <w:p w:rsidR="00182706" w:rsidRPr="003A417B" w:rsidRDefault="00182706" w:rsidP="00182706">
      <w:pPr>
        <w:widowControl w:val="0"/>
        <w:autoSpaceDE w:val="0"/>
        <w:autoSpaceDN w:val="0"/>
        <w:spacing w:after="0" w:line="240" w:lineRule="auto"/>
        <w:ind w:left="720"/>
        <w:contextualSpacing/>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contextualSpacing/>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24. </w:t>
      </w:r>
      <w:r w:rsidRPr="003A417B">
        <w:rPr>
          <w:rFonts w:ascii="Times New Roman" w:hAnsi="Times New Roman" w:cs="Times New Roman"/>
          <w:sz w:val="26"/>
          <w:szCs w:val="26"/>
        </w:rPr>
        <w:t>Закрытый конкурс – вид процедуры государственной закупки, представляющий собой конкурентный способ выбора поставщика (подрядчика, исполнителя) при осуществлении государственной закупки, сведения о которой составляют государственные секреты,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rsidR="00182706" w:rsidRPr="003A417B" w:rsidRDefault="00182706" w:rsidP="00182706">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25. Закрытый конкурс проводится в порядке, установленном Законом для открытого конкурса, с учетом ос</w:t>
      </w:r>
      <w:r w:rsidR="00BF21CA">
        <w:rPr>
          <w:rFonts w:ascii="Times New Roman" w:eastAsia="Times New Roman" w:hAnsi="Times New Roman" w:cs="Times New Roman"/>
          <w:sz w:val="26"/>
          <w:szCs w:val="26"/>
          <w:lang w:eastAsia="ru-RU"/>
        </w:rPr>
        <w:t>обенностей, определенных ст.</w:t>
      </w:r>
      <w:r w:rsidRPr="003A417B">
        <w:rPr>
          <w:rFonts w:ascii="Times New Roman" w:eastAsia="Times New Roman" w:hAnsi="Times New Roman" w:cs="Times New Roman"/>
          <w:sz w:val="26"/>
          <w:szCs w:val="26"/>
          <w:lang w:eastAsia="ru-RU"/>
        </w:rPr>
        <w:t xml:space="preserve"> 37 Закона.</w:t>
      </w:r>
    </w:p>
    <w:p w:rsidR="00182706" w:rsidRPr="003A417B" w:rsidRDefault="00182706" w:rsidP="00182706">
      <w:pPr>
        <w:widowControl w:val="0"/>
        <w:autoSpaceDE w:val="0"/>
        <w:autoSpaceDN w:val="0"/>
        <w:spacing w:after="0" w:line="240" w:lineRule="auto"/>
        <w:ind w:firstLine="708"/>
        <w:contextualSpacing/>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26. </w:t>
      </w:r>
      <w:r w:rsidRPr="003A417B">
        <w:rPr>
          <w:rFonts w:ascii="Times New Roman" w:hAnsi="Times New Roman" w:cs="Times New Roman"/>
          <w:sz w:val="26"/>
          <w:szCs w:val="26"/>
        </w:rPr>
        <w:t>Количество юридических и физических лиц, в том числе индивидуальных предпринимателей, приглашенных к участию в закрытом конкурсе, должно обеспечивать конкуренцию с учетом времени и расходов, необходимых для рассмотрения, оценки и сравнения предложений.</w:t>
      </w:r>
    </w:p>
    <w:p w:rsidR="00182706" w:rsidRPr="003A417B" w:rsidRDefault="00182706" w:rsidP="0018270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27. Информация о закрытом конкурсе не подлежит размещению на официальном сайте, а также в средствах массовой информации и глобальной компьютерной сети Интернет, а доводится его участникам индивидуально.</w:t>
      </w:r>
    </w:p>
    <w:p w:rsidR="00182706" w:rsidRPr="003A417B" w:rsidRDefault="00182706" w:rsidP="0018270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28. </w:t>
      </w:r>
      <w:r w:rsidRPr="003A417B">
        <w:rPr>
          <w:rFonts w:ascii="Times New Roman" w:hAnsi="Times New Roman" w:cs="Times New Roman"/>
          <w:sz w:val="26"/>
          <w:szCs w:val="26"/>
        </w:rPr>
        <w:t>Участники не допускаются к вскрытию конвертов с предложениями, поступившими на закрытый конкурс.</w:t>
      </w:r>
    </w:p>
    <w:p w:rsidR="00182706" w:rsidRPr="003A417B" w:rsidRDefault="00182706" w:rsidP="0018270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29. При проведении закрытого конкурса документы могут оформляться на бумажных носителях и (или) в форме электронного документа.</w:t>
      </w:r>
    </w:p>
    <w:p w:rsidR="00182706" w:rsidRPr="003A417B" w:rsidRDefault="00182706" w:rsidP="00182706">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80" w:lineRule="exact"/>
        <w:ind w:firstLine="709"/>
        <w:jc w:val="both"/>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80" w:lineRule="exact"/>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ЭЛЕКТРОННЫЙ АУКЦИОН</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30. </w:t>
      </w:r>
      <w:r w:rsidRPr="003A417B">
        <w:rPr>
          <w:rFonts w:ascii="Times New Roman" w:hAnsi="Times New Roman" w:cs="Times New Roman"/>
          <w:sz w:val="26"/>
          <w:szCs w:val="26"/>
        </w:rPr>
        <w:t>Электронный аукцион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наименьшую цену по результатам торгов и соответствующий требованиям аукционных документов.</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31. Электронный аукцион применяется в случае государственной закупки по перечню товаров (работ, услуг), установленному постановлением Совета Министров </w:t>
      </w:r>
      <w:r w:rsidRPr="003A417B">
        <w:rPr>
          <w:rFonts w:ascii="Times New Roman" w:eastAsia="Times New Roman" w:hAnsi="Times New Roman" w:cs="Times New Roman"/>
          <w:sz w:val="26"/>
          <w:szCs w:val="26"/>
          <w:lang w:eastAsia="ru-RU"/>
        </w:rPr>
        <w:lastRenderedPageBreak/>
        <w:t>Республики Беларусь от 15.06.2019 №</w:t>
      </w:r>
      <w:r w:rsidR="00BF21CA">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395, а также может быть применен в иных случаях, определяемых заказчиком самостоятельно, за исключением государственной закупки товаров (работ, услуг), включенны</w:t>
      </w:r>
      <w:r w:rsidR="00BF21CA">
        <w:rPr>
          <w:rFonts w:ascii="Times New Roman" w:eastAsia="Times New Roman" w:hAnsi="Times New Roman" w:cs="Times New Roman"/>
          <w:sz w:val="26"/>
          <w:szCs w:val="26"/>
          <w:lang w:eastAsia="ru-RU"/>
        </w:rPr>
        <w:t>х в перечень, указанный в п.</w:t>
      </w:r>
      <w:r w:rsidRPr="003A417B">
        <w:rPr>
          <w:rFonts w:ascii="Times New Roman" w:eastAsia="Times New Roman" w:hAnsi="Times New Roman" w:cs="Times New Roman"/>
          <w:sz w:val="26"/>
          <w:szCs w:val="26"/>
          <w:lang w:eastAsia="ru-RU"/>
        </w:rPr>
        <w:t xml:space="preserve"> 1 ст</w:t>
      </w:r>
      <w:r w:rsidR="00BF21CA">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50 Закона, и случаев заключения договора жизненного цикла.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32. Электронный аукцион проводится в соответствии с </w:t>
      </w:r>
      <w:hyperlink r:id="rId13" w:history="1">
        <w:r w:rsidRPr="003A417B">
          <w:rPr>
            <w:rFonts w:ascii="Times New Roman" w:eastAsia="Times New Roman" w:hAnsi="Times New Roman" w:cs="Times New Roman"/>
            <w:sz w:val="26"/>
            <w:szCs w:val="26"/>
            <w:lang w:eastAsia="ru-RU"/>
          </w:rPr>
          <w:t>главами 1</w:t>
        </w:r>
      </w:hyperlink>
      <w:r w:rsidR="009D1B8C">
        <w:rPr>
          <w:rFonts w:ascii="Times New Roman" w:eastAsia="Times New Roman" w:hAnsi="Times New Roman" w:cs="Times New Roman"/>
          <w:sz w:val="26"/>
          <w:szCs w:val="26"/>
          <w:lang w:eastAsia="ru-RU"/>
        </w:rPr>
        <w:t>–</w:t>
      </w:r>
      <w:hyperlink r:id="rId14" w:history="1">
        <w:r w:rsidRPr="003A417B">
          <w:rPr>
            <w:rFonts w:ascii="Times New Roman" w:eastAsia="Times New Roman" w:hAnsi="Times New Roman" w:cs="Times New Roman"/>
            <w:sz w:val="26"/>
            <w:szCs w:val="26"/>
            <w:lang w:eastAsia="ru-RU"/>
          </w:rPr>
          <w:t>4</w:t>
        </w:r>
      </w:hyperlink>
      <w:r w:rsidRPr="003A417B">
        <w:rPr>
          <w:rFonts w:ascii="Times New Roman" w:eastAsia="Times New Roman" w:hAnsi="Times New Roman" w:cs="Times New Roman"/>
          <w:sz w:val="26"/>
          <w:szCs w:val="26"/>
          <w:lang w:eastAsia="ru-RU"/>
        </w:rPr>
        <w:t xml:space="preserve">, </w:t>
      </w:r>
      <w:hyperlink r:id="rId15" w:history="1">
        <w:r w:rsidRPr="003A417B">
          <w:rPr>
            <w:rFonts w:ascii="Times New Roman" w:eastAsia="Times New Roman" w:hAnsi="Times New Roman" w:cs="Times New Roman"/>
            <w:sz w:val="26"/>
            <w:szCs w:val="26"/>
            <w:lang w:eastAsia="ru-RU"/>
          </w:rPr>
          <w:t>6</w:t>
        </w:r>
      </w:hyperlink>
      <w:r w:rsidRPr="003A417B">
        <w:rPr>
          <w:rFonts w:ascii="Times New Roman" w:eastAsia="Times New Roman" w:hAnsi="Times New Roman" w:cs="Times New Roman"/>
          <w:sz w:val="26"/>
          <w:szCs w:val="26"/>
          <w:lang w:eastAsia="ru-RU"/>
        </w:rPr>
        <w:t xml:space="preserve"> Закона, требованиями </w:t>
      </w:r>
      <w:hyperlink r:id="rId16" w:history="1">
        <w:r w:rsidRPr="003A417B">
          <w:rPr>
            <w:rFonts w:ascii="Times New Roman" w:eastAsia="Times New Roman" w:hAnsi="Times New Roman" w:cs="Times New Roman"/>
            <w:sz w:val="26"/>
            <w:szCs w:val="26"/>
            <w:lang w:eastAsia="ru-RU"/>
          </w:rPr>
          <w:t>постановления</w:t>
        </w:r>
      </w:hyperlink>
      <w:r w:rsidRPr="003A417B">
        <w:rPr>
          <w:rFonts w:ascii="Times New Roman" w:eastAsia="Times New Roman" w:hAnsi="Times New Roman" w:cs="Times New Roman"/>
          <w:sz w:val="26"/>
          <w:szCs w:val="26"/>
          <w:lang w:eastAsia="ru-RU"/>
        </w:rPr>
        <w:t xml:space="preserve"> </w:t>
      </w:r>
      <w:r w:rsidRPr="003A417B">
        <w:rPr>
          <w:rFonts w:ascii="Times New Roman" w:hAnsi="Times New Roman" w:cs="Times New Roman"/>
          <w:sz w:val="26"/>
          <w:szCs w:val="26"/>
        </w:rPr>
        <w:t>Совета Министров Республики Беларусь от 15</w:t>
      </w:r>
      <w:r w:rsidR="00BF21CA">
        <w:rPr>
          <w:rFonts w:ascii="Times New Roman" w:hAnsi="Times New Roman" w:cs="Times New Roman"/>
          <w:sz w:val="26"/>
          <w:szCs w:val="26"/>
        </w:rPr>
        <w:t>.06.</w:t>
      </w:r>
      <w:r w:rsidRPr="003A417B">
        <w:rPr>
          <w:rFonts w:ascii="Times New Roman" w:hAnsi="Times New Roman" w:cs="Times New Roman"/>
          <w:sz w:val="26"/>
          <w:szCs w:val="26"/>
        </w:rPr>
        <w:t>2019 №</w:t>
      </w:r>
      <w:r w:rsidR="00BF21CA">
        <w:rPr>
          <w:rFonts w:ascii="Times New Roman" w:hAnsi="Times New Roman" w:cs="Times New Roman"/>
          <w:sz w:val="26"/>
          <w:szCs w:val="26"/>
        </w:rPr>
        <w:t xml:space="preserve"> </w:t>
      </w:r>
      <w:r w:rsidRPr="003A417B">
        <w:rPr>
          <w:rFonts w:ascii="Times New Roman" w:hAnsi="Times New Roman" w:cs="Times New Roman"/>
          <w:sz w:val="26"/>
          <w:szCs w:val="26"/>
        </w:rPr>
        <w:t>395 и принятыми в целях их реализации актами законодательства.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80" w:lineRule="exact"/>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ЗАПРОСА ЦЕНОВЫХ ПРЕДЛОЖЕНИЙ</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33. </w:t>
      </w:r>
      <w:r w:rsidRPr="003A417B">
        <w:rPr>
          <w:rFonts w:ascii="Times New Roman" w:hAnsi="Times New Roman" w:cs="Times New Roman"/>
          <w:sz w:val="26"/>
          <w:szCs w:val="26"/>
        </w:rPr>
        <w:t>Процедура запроса ценовых предложений – вид процедуры государственной закупки, представляющий собой конкурентный способ выбора поставщика (подрядчика, исполнителя), при которой победителем признается участник, предложивший наименьшую цену предложения и соответствующий требованиям документов процедуры запроса ценовых предложений.</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 xml:space="preserve">Процедура запроса ценовых предложений проводится на электронной торговой площадке, за исключением случая, установленного </w:t>
      </w:r>
      <w:hyperlink r:id="rId17" w:anchor="a581" w:tooltip="+" w:history="1">
        <w:r w:rsidR="009D1B8C">
          <w:rPr>
            <w:rFonts w:ascii="Times New Roman" w:hAnsi="Times New Roman" w:cs="Times New Roman"/>
            <w:sz w:val="26"/>
            <w:szCs w:val="26"/>
          </w:rPr>
          <w:t>п.</w:t>
        </w:r>
        <w:r w:rsidRPr="003A417B">
          <w:rPr>
            <w:rFonts w:ascii="Times New Roman" w:hAnsi="Times New Roman" w:cs="Times New Roman"/>
            <w:sz w:val="26"/>
            <w:szCs w:val="26"/>
          </w:rPr>
          <w:t xml:space="preserve"> 3</w:t>
        </w:r>
      </w:hyperlink>
      <w:r w:rsidR="009D1B8C">
        <w:rPr>
          <w:rFonts w:ascii="Times New Roman" w:hAnsi="Times New Roman" w:cs="Times New Roman"/>
          <w:sz w:val="26"/>
          <w:szCs w:val="26"/>
        </w:rPr>
        <w:t xml:space="preserve"> ст.</w:t>
      </w:r>
      <w:r w:rsidRPr="003A417B">
        <w:rPr>
          <w:rFonts w:ascii="Times New Roman" w:hAnsi="Times New Roman" w:cs="Times New Roman"/>
          <w:sz w:val="26"/>
          <w:szCs w:val="26"/>
        </w:rPr>
        <w:t xml:space="preserve"> 45 Закона.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34. Процедура запроса ценовых предложений применяется в случае государственной закупки товаров (работ, услуг), пороговое значение ориентировочной стоимости годовой (общей) потребности которых устанавливается постановлением Совета Министров Республики Беларусь от 15.06.2019 №</w:t>
      </w:r>
      <w:r w:rsidR="009D1B8C">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395:</w:t>
      </w:r>
    </w:p>
    <w:p w:rsidR="00182706" w:rsidRPr="003A417B" w:rsidRDefault="009D1B8C"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товаров –</w:t>
      </w:r>
      <w:r w:rsidR="00182706" w:rsidRPr="003A417B">
        <w:rPr>
          <w:rFonts w:ascii="Times New Roman" w:eastAsia="Times New Roman" w:hAnsi="Times New Roman" w:cs="Times New Roman"/>
          <w:sz w:val="26"/>
          <w:szCs w:val="26"/>
          <w:lang w:eastAsia="ru-RU"/>
        </w:rPr>
        <w:t xml:space="preserve"> более 500, но не более 2000 базовых величин;</w:t>
      </w:r>
    </w:p>
    <w:p w:rsidR="00182706" w:rsidRPr="003A417B" w:rsidRDefault="009D1B8C"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работ (услуг) –</w:t>
      </w:r>
      <w:r w:rsidR="00182706" w:rsidRPr="003A417B">
        <w:rPr>
          <w:rFonts w:ascii="Times New Roman" w:eastAsia="Times New Roman" w:hAnsi="Times New Roman" w:cs="Times New Roman"/>
          <w:sz w:val="26"/>
          <w:szCs w:val="26"/>
          <w:lang w:eastAsia="ru-RU"/>
        </w:rPr>
        <w:t xml:space="preserve"> более 500, но не более 5000 базовых величин;</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 том числе по перечню товаров (работ, услуг), установленному для проведения электронных аукционов.</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запроса ценовых предложений не применяется в случае государственной закупки работ, услуг по созданию объектов авторского права и смежных прав, организации и проведению культурных мероприятий, иных работ, услуг в сфере науки и культуры, а также в случае заключения договора жизненного цикла.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35. </w:t>
      </w:r>
      <w:r w:rsidRPr="003A417B">
        <w:rPr>
          <w:rFonts w:ascii="Times New Roman" w:hAnsi="Times New Roman" w:cs="Times New Roman"/>
          <w:sz w:val="26"/>
          <w:szCs w:val="26"/>
        </w:rPr>
        <w:t>Закрытая процедура запроса ценовых предложений проводится в порядке, установленном заказчиком по согласованию с уполномоченным государственным органом по государственным закупкам (Министерством антимонопольного регулирования и торговли Республики Беларусь) (далее</w:t>
      </w:r>
      <w:r w:rsidR="009D1B8C">
        <w:rPr>
          <w:rFonts w:ascii="Times New Roman" w:hAnsi="Times New Roman" w:cs="Times New Roman"/>
          <w:sz w:val="26"/>
          <w:szCs w:val="26"/>
        </w:rPr>
        <w:t xml:space="preserve"> – </w:t>
      </w:r>
      <w:r w:rsidRPr="003A417B">
        <w:rPr>
          <w:rFonts w:ascii="Times New Roman" w:hAnsi="Times New Roman" w:cs="Times New Roman"/>
          <w:sz w:val="26"/>
          <w:szCs w:val="26"/>
        </w:rPr>
        <w:t>МАРТ), с учетом требований Закона.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36.</w:t>
      </w:r>
      <w:r w:rsidRPr="003A417B">
        <w:rPr>
          <w:rFonts w:ascii="Times New Roman" w:eastAsia="Times New Roman" w:hAnsi="Times New Roman" w:cs="Times New Roman"/>
          <w:sz w:val="26"/>
          <w:szCs w:val="26"/>
          <w:lang w:eastAsia="ru-RU"/>
        </w:rPr>
        <w:t xml:space="preserve"> Порядок проведения процедуры запроса ценовых предложений регулируется главой 7 Закона, постановлением </w:t>
      </w:r>
      <w:r w:rsidRPr="003A417B">
        <w:rPr>
          <w:rFonts w:ascii="Times New Roman" w:hAnsi="Times New Roman" w:cs="Times New Roman"/>
          <w:sz w:val="26"/>
          <w:szCs w:val="26"/>
        </w:rPr>
        <w:t>Совета Министров Республики Беларусь от 15</w:t>
      </w:r>
      <w:r w:rsidR="009D1B8C">
        <w:rPr>
          <w:rFonts w:ascii="Times New Roman" w:hAnsi="Times New Roman" w:cs="Times New Roman"/>
          <w:sz w:val="26"/>
          <w:szCs w:val="26"/>
        </w:rPr>
        <w:t>.06.</w:t>
      </w:r>
      <w:r w:rsidRPr="003A417B">
        <w:rPr>
          <w:rFonts w:ascii="Times New Roman" w:hAnsi="Times New Roman" w:cs="Times New Roman"/>
          <w:sz w:val="26"/>
          <w:szCs w:val="26"/>
        </w:rPr>
        <w:t xml:space="preserve">2019 № 395 </w:t>
      </w:r>
      <w:r w:rsidRPr="003A417B">
        <w:rPr>
          <w:rFonts w:ascii="Times New Roman" w:eastAsia="Times New Roman" w:hAnsi="Times New Roman" w:cs="Times New Roman"/>
          <w:sz w:val="26"/>
          <w:szCs w:val="26"/>
          <w:lang w:eastAsia="ru-RU"/>
        </w:rPr>
        <w:t>и принятыми в целях их реализации актами законодательства.</w:t>
      </w:r>
    </w:p>
    <w:p w:rsidR="00182706" w:rsidRPr="003A417B" w:rsidRDefault="00182706" w:rsidP="00182706">
      <w:pPr>
        <w:widowControl w:val="0"/>
        <w:autoSpaceDE w:val="0"/>
        <w:autoSpaceDN w:val="0"/>
        <w:spacing w:after="0" w:line="280" w:lineRule="exact"/>
        <w:ind w:firstLine="709"/>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80" w:lineRule="exact"/>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ЗАКУПКИ ИЗ ОДНОГО ИСТОЧНИКА</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37. </w:t>
      </w:r>
      <w:r w:rsidRPr="003A417B">
        <w:rPr>
          <w:rFonts w:ascii="Times New Roman" w:hAnsi="Times New Roman" w:cs="Times New Roman"/>
          <w:sz w:val="26"/>
          <w:szCs w:val="26"/>
        </w:rPr>
        <w:t>Процедура закупки из одного источника – вид процедуры государственной закупки, представляющий собой способ выбора поставщика (подрядчика, исполнителя) при осуществлении государственной закупки, при которой заказчик предлагает заключить договор только одному потенциальному поставщику (подрядчику, исполнителю).</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Предложение заключить договор двум и более потенциальным поставщикам (подрядчикам, исполнителям) допускается, если предмет государственной закупки разделен на части (лоты).</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lastRenderedPageBreak/>
        <w:t>Заказчик вправе провести процедуру закупки из одного источника в случаях, установленных приложением к Закону, иными законодательными актами и постановлениями Совета Министров Республики Беларусь с учетом международных договоров Республики Беларусь. При этом выбор потенциального поставщика (подрядчика, исполнителя), заключение с ним договора, его исполнение и расторжение осуществляются в соответствии с гражданским законодательством с учетом т</w:t>
      </w:r>
      <w:r w:rsidR="009D1B8C">
        <w:rPr>
          <w:rFonts w:ascii="Times New Roman" w:hAnsi="Times New Roman" w:cs="Times New Roman"/>
          <w:sz w:val="26"/>
          <w:szCs w:val="26"/>
        </w:rPr>
        <w:t>ребований ст.</w:t>
      </w:r>
      <w:r w:rsidRPr="003A417B">
        <w:rPr>
          <w:rFonts w:ascii="Times New Roman" w:hAnsi="Times New Roman" w:cs="Times New Roman"/>
          <w:sz w:val="26"/>
          <w:szCs w:val="26"/>
        </w:rPr>
        <w:t xml:space="preserve"> 49 и ст</w:t>
      </w:r>
      <w:r w:rsidR="009D1B8C">
        <w:rPr>
          <w:rFonts w:ascii="Times New Roman" w:hAnsi="Times New Roman" w:cs="Times New Roman"/>
          <w:sz w:val="26"/>
          <w:szCs w:val="26"/>
        </w:rPr>
        <w:t>. 1–</w:t>
      </w:r>
      <w:r w:rsidRPr="003A417B">
        <w:rPr>
          <w:rFonts w:ascii="Times New Roman" w:hAnsi="Times New Roman" w:cs="Times New Roman"/>
          <w:sz w:val="26"/>
          <w:szCs w:val="26"/>
        </w:rPr>
        <w:t>21, 24, 25, 26, п</w:t>
      </w:r>
      <w:r w:rsidR="009D1B8C">
        <w:rPr>
          <w:rFonts w:ascii="Times New Roman" w:hAnsi="Times New Roman" w:cs="Times New Roman"/>
          <w:sz w:val="26"/>
          <w:szCs w:val="26"/>
        </w:rPr>
        <w:t>.</w:t>
      </w:r>
      <w:r w:rsidRPr="003A417B">
        <w:rPr>
          <w:rFonts w:ascii="Times New Roman" w:hAnsi="Times New Roman" w:cs="Times New Roman"/>
          <w:sz w:val="26"/>
          <w:szCs w:val="26"/>
        </w:rPr>
        <w:t xml:space="preserve"> 3 ст</w:t>
      </w:r>
      <w:r w:rsidR="009D1B8C">
        <w:rPr>
          <w:rFonts w:ascii="Times New Roman" w:hAnsi="Times New Roman" w:cs="Times New Roman"/>
          <w:sz w:val="26"/>
          <w:szCs w:val="26"/>
        </w:rPr>
        <w:t>.</w:t>
      </w:r>
      <w:r w:rsidRPr="003A417B">
        <w:rPr>
          <w:rFonts w:ascii="Times New Roman" w:hAnsi="Times New Roman" w:cs="Times New Roman"/>
          <w:sz w:val="26"/>
          <w:szCs w:val="26"/>
        </w:rPr>
        <w:t xml:space="preserve"> 27, ст</w:t>
      </w:r>
      <w:r w:rsidR="009D1B8C">
        <w:rPr>
          <w:rFonts w:ascii="Times New Roman" w:hAnsi="Times New Roman" w:cs="Times New Roman"/>
          <w:sz w:val="26"/>
          <w:szCs w:val="26"/>
        </w:rPr>
        <w:t>. 28, 29, 51–53 и 55–</w:t>
      </w:r>
      <w:r w:rsidRPr="003A417B">
        <w:rPr>
          <w:rFonts w:ascii="Times New Roman" w:hAnsi="Times New Roman" w:cs="Times New Roman"/>
          <w:sz w:val="26"/>
          <w:szCs w:val="26"/>
        </w:rPr>
        <w:t>57 Закона.</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Процедура закупки из одного источника проводится ОМТС.</w:t>
      </w:r>
    </w:p>
    <w:p w:rsidR="00182706" w:rsidRPr="003A417B" w:rsidRDefault="00182706" w:rsidP="00182706">
      <w:pPr>
        <w:widowControl w:val="0"/>
        <w:autoSpaceDE w:val="0"/>
        <w:autoSpaceDN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Не допускается заключение договора по цене, превышающей предельную стоимость предмета государственной закупки. При этом в случае приобретения товаров (работ,</w:t>
      </w:r>
      <w:r w:rsidR="009D1B8C">
        <w:rPr>
          <w:rFonts w:ascii="Times New Roman" w:hAnsi="Times New Roman" w:cs="Times New Roman"/>
          <w:sz w:val="26"/>
          <w:szCs w:val="26"/>
        </w:rPr>
        <w:t xml:space="preserve"> услуг) в соответствии с </w:t>
      </w:r>
      <w:proofErr w:type="spellStart"/>
      <w:r w:rsidR="009D1B8C">
        <w:rPr>
          <w:rFonts w:ascii="Times New Roman" w:hAnsi="Times New Roman" w:cs="Times New Roman"/>
          <w:sz w:val="26"/>
          <w:szCs w:val="26"/>
        </w:rPr>
        <w:t>абз</w:t>
      </w:r>
      <w:proofErr w:type="spellEnd"/>
      <w:r w:rsidR="009D1B8C">
        <w:rPr>
          <w:rFonts w:ascii="Times New Roman" w:hAnsi="Times New Roman" w:cs="Times New Roman"/>
          <w:sz w:val="26"/>
          <w:szCs w:val="26"/>
        </w:rPr>
        <w:t>. 3</w:t>
      </w:r>
      <w:r w:rsidRPr="003A417B">
        <w:rPr>
          <w:rFonts w:ascii="Times New Roman" w:hAnsi="Times New Roman" w:cs="Times New Roman"/>
          <w:sz w:val="26"/>
          <w:szCs w:val="26"/>
        </w:rPr>
        <w:t xml:space="preserve"> п</w:t>
      </w:r>
      <w:r w:rsidR="009D1B8C">
        <w:rPr>
          <w:rFonts w:ascii="Times New Roman" w:hAnsi="Times New Roman" w:cs="Times New Roman"/>
          <w:sz w:val="26"/>
          <w:szCs w:val="26"/>
        </w:rPr>
        <w:t>.</w:t>
      </w:r>
      <w:r w:rsidRPr="003A417B">
        <w:rPr>
          <w:rFonts w:ascii="Times New Roman" w:hAnsi="Times New Roman" w:cs="Times New Roman"/>
          <w:sz w:val="26"/>
          <w:szCs w:val="26"/>
        </w:rPr>
        <w:t xml:space="preserve"> 4 ст</w:t>
      </w:r>
      <w:r w:rsidR="009D1B8C">
        <w:rPr>
          <w:rFonts w:ascii="Times New Roman" w:hAnsi="Times New Roman" w:cs="Times New Roman"/>
          <w:sz w:val="26"/>
          <w:szCs w:val="26"/>
        </w:rPr>
        <w:t>.</w:t>
      </w:r>
      <w:r w:rsidRPr="003A417B">
        <w:rPr>
          <w:rFonts w:ascii="Times New Roman" w:hAnsi="Times New Roman" w:cs="Times New Roman"/>
          <w:sz w:val="26"/>
          <w:szCs w:val="26"/>
        </w:rPr>
        <w:t xml:space="preserve"> 21 Закона определенные по результатам процедуры государственной закупки цена (тариф) за единицу товара (работы, услуги) и сумма таких цен (тарифов) не должны превышать опр</w:t>
      </w:r>
      <w:r w:rsidR="009D1B8C">
        <w:rPr>
          <w:rFonts w:ascii="Times New Roman" w:hAnsi="Times New Roman" w:cs="Times New Roman"/>
          <w:sz w:val="26"/>
          <w:szCs w:val="26"/>
        </w:rPr>
        <w:t>еделенные заказчиком значения.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38. Для определения поставщика (подрядчика, исполнителя) (далее – участник-исполнитель) ОМТС проводит изучение конъюнктуры рынка в порядке, установленном уполномоченным государственным органом по государственным закупкам, в случае приобретения товаров (работ, услуг) в соответствии с </w:t>
      </w:r>
      <w:proofErr w:type="spellStart"/>
      <w:r w:rsidRPr="003A417B">
        <w:rPr>
          <w:rFonts w:ascii="Times New Roman" w:eastAsia="Times New Roman" w:hAnsi="Times New Roman" w:cs="Times New Roman"/>
          <w:sz w:val="26"/>
          <w:szCs w:val="26"/>
          <w:lang w:eastAsia="ru-RU"/>
        </w:rPr>
        <w:t>п</w:t>
      </w:r>
      <w:r w:rsidR="009D1B8C">
        <w:rPr>
          <w:rFonts w:ascii="Times New Roman" w:eastAsia="Times New Roman" w:hAnsi="Times New Roman" w:cs="Times New Roman"/>
          <w:sz w:val="26"/>
          <w:szCs w:val="26"/>
          <w:lang w:eastAsia="ru-RU"/>
        </w:rPr>
        <w:t>п</w:t>
      </w:r>
      <w:proofErr w:type="spellEnd"/>
      <w:r w:rsidR="009D1B8C">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7, 9 (при приобретении товаров (работ, услуг), ориентировочная стоимость годовой (общей) потребности государственной закупки которых составляет от 50 до 500 базовых величин включительно), 18-1, 24, 25, 30, 44, 56 и 60 приложения к Закону.</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 иных случаях ОМТС вправе определять участника-исполнителя без изучения конъюнктуры рынка, если иное не предусмотрено законодательными актами или постановлениями Совета Министров Республики Беларусь.</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 ходе проведения процедуры закупки из одного источника допускается изменение объема (количества) предмета государственной закупки и (или) его части</w:t>
      </w:r>
      <w:r w:rsidR="009D1B8C">
        <w:rPr>
          <w:rFonts w:ascii="Times New Roman" w:eastAsia="Times New Roman" w:hAnsi="Times New Roman" w:cs="Times New Roman"/>
          <w:sz w:val="26"/>
          <w:szCs w:val="26"/>
          <w:lang w:eastAsia="ru-RU"/>
        </w:rPr>
        <w:t xml:space="preserve"> (лота), предусмотренное п. 2 ст.</w:t>
      </w:r>
      <w:r w:rsidRPr="003A417B">
        <w:rPr>
          <w:rFonts w:ascii="Times New Roman" w:eastAsia="Times New Roman" w:hAnsi="Times New Roman" w:cs="Times New Roman"/>
          <w:sz w:val="26"/>
          <w:szCs w:val="26"/>
          <w:lang w:eastAsia="ru-RU"/>
        </w:rPr>
        <w:t xml:space="preserve"> </w:t>
      </w:r>
      <w:r w:rsidR="009D1B8C">
        <w:rPr>
          <w:rFonts w:ascii="Times New Roman" w:eastAsia="Times New Roman" w:hAnsi="Times New Roman" w:cs="Times New Roman"/>
          <w:sz w:val="26"/>
          <w:szCs w:val="26"/>
          <w:lang w:eastAsia="ru-RU"/>
        </w:rPr>
        <w:t>21 Закона, с учетом ч. 2</w:t>
      </w:r>
      <w:r w:rsidRPr="003A417B">
        <w:rPr>
          <w:rFonts w:ascii="Times New Roman" w:eastAsia="Times New Roman" w:hAnsi="Times New Roman" w:cs="Times New Roman"/>
          <w:sz w:val="26"/>
          <w:szCs w:val="26"/>
          <w:lang w:eastAsia="ru-RU"/>
        </w:rPr>
        <w:t xml:space="preserve"> п</w:t>
      </w:r>
      <w:r w:rsidR="009D1B8C">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2 ст</w:t>
      </w:r>
      <w:r w:rsidR="009D1B8C">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49 Закона.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39. Основанием для проведения процедуры закупки из одного источника является утвержденная руководителем Центра (уполномоченным им должностным лицом) заявка на закупку товаров (работ, услуг) по форме согласно приложению 1 к настоящему Регламенту, оформляемая руководителем структурного подразделения, а также протокол заседания комиссии по организации и проведению процедур государственных закупок товаров (работ, услуг).</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40. На основании</w:t>
      </w:r>
      <w:r w:rsidR="009D1B8C">
        <w:rPr>
          <w:rFonts w:ascii="Times New Roman" w:eastAsia="Times New Roman" w:hAnsi="Times New Roman" w:cs="Times New Roman"/>
          <w:sz w:val="26"/>
          <w:szCs w:val="26"/>
          <w:lang w:eastAsia="ru-RU"/>
        </w:rPr>
        <w:t xml:space="preserve"> утвержденной заявки на закупку</w:t>
      </w:r>
      <w:r w:rsidRPr="003A417B">
        <w:rPr>
          <w:rFonts w:ascii="Times New Roman" w:eastAsia="Times New Roman" w:hAnsi="Times New Roman" w:cs="Times New Roman"/>
          <w:sz w:val="26"/>
          <w:szCs w:val="26"/>
          <w:lang w:eastAsia="ru-RU"/>
        </w:rPr>
        <w:t xml:space="preserve"> ОМТС в срок не более 30 календарных дней (если иной срок не установлен руководителем Центра (уполномоченным им должностным лицом)) проводятся маркетинговые исследования конъюнктуры рынка цен, в том числе путем напр</w:t>
      </w:r>
      <w:r w:rsidR="00825574">
        <w:rPr>
          <w:rFonts w:ascii="Times New Roman" w:eastAsia="Times New Roman" w:hAnsi="Times New Roman" w:cs="Times New Roman"/>
          <w:sz w:val="26"/>
          <w:szCs w:val="26"/>
          <w:lang w:eastAsia="ru-RU"/>
        </w:rPr>
        <w:t xml:space="preserve">авления соответствующих заявок </w:t>
      </w:r>
      <w:r w:rsidRPr="003A417B">
        <w:rPr>
          <w:rFonts w:ascii="Times New Roman" w:eastAsia="Times New Roman" w:hAnsi="Times New Roman" w:cs="Times New Roman"/>
          <w:sz w:val="26"/>
          <w:szCs w:val="26"/>
          <w:lang w:eastAsia="ru-RU"/>
        </w:rPr>
        <w:t>по форме согласно приложению 2 к настоящему Регламенту, с целью поиска наиболее экономически выгодного предложения, с учетом требований действующего законодательства и положений настоящего Регламента.</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41. ОМТС обязано обеспечить направление заявки о предоставлении сведений </w:t>
      </w:r>
      <w:r w:rsidRPr="003A417B">
        <w:rPr>
          <w:rFonts w:ascii="Times New Roman" w:hAnsi="Times New Roman" w:cs="Times New Roman"/>
          <w:sz w:val="26"/>
          <w:szCs w:val="26"/>
        </w:rPr>
        <w:t>потенциальными поставщиками (подрядчиками, исполнителями) посредством почтовой или факсимильной связи, электронной почты, доставки курьером, а также в иной форме, позволяющей обеспечить хранение документов и (или) сведений.</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42. При проведении закупки из одного источника ОМТС проводит изучение конъюнктуры рынка товаров (работ, услуг), являющихся предметом государственной закупки</w:t>
      </w:r>
      <w:r w:rsidR="00825574">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посредством:</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 xml:space="preserve">направления заявок о предоставлении сведений не менее чем пяти (при их наличии) потенциальным поставщикам (подрядчикам, исполнителям), информация о которых имеется в открытом доступе в глобальной компьютерной сети Интернет. В </w:t>
      </w:r>
      <w:r w:rsidRPr="003A417B">
        <w:rPr>
          <w:rFonts w:ascii="Times New Roman" w:hAnsi="Times New Roman" w:cs="Times New Roman"/>
          <w:sz w:val="26"/>
          <w:szCs w:val="26"/>
        </w:rPr>
        <w:lastRenderedPageBreak/>
        <w:t>случае приобретения товаров обязательным является направление таких заявок в адрес отечественных производителей;</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направления заявок о предоставлении сведений участникам открытого или закрытого конкурса, электронного аукциона, процедуры запроса ценовых предложений в случае признания такой процедуры несостоявшейся и проведения процедуры закупки из одного источника;</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изучения информации о ценах на товары (работы, услуги), содержащейся в прейскурантах действующих цен (тарифов) на товары (работы, услуги), прайс-листах, а также информации, размещенной потенциальными поставщиками (подрядчиками, исполнителями) на сайтах в глобальной компьютерной сети Интернет, электронных торговых площадках;</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размещения заявок о предоставлении сведений на одной из электронных торговых площадок в случае приоб</w:t>
      </w:r>
      <w:r w:rsidR="00825574">
        <w:rPr>
          <w:rFonts w:ascii="Times New Roman" w:hAnsi="Times New Roman" w:cs="Times New Roman"/>
          <w:sz w:val="26"/>
          <w:szCs w:val="26"/>
        </w:rPr>
        <w:t>ретения в соответствии с п.</w:t>
      </w:r>
      <w:r w:rsidRPr="003A417B">
        <w:rPr>
          <w:rFonts w:ascii="Times New Roman" w:hAnsi="Times New Roman" w:cs="Times New Roman"/>
          <w:sz w:val="26"/>
          <w:szCs w:val="26"/>
        </w:rPr>
        <w:t xml:space="preserve"> 9 приложения к Закону товаров (работ, услуг), ориентировочная стоимость годовой (общей) потребности которых составляет от 50 до 500 базовых величин включительно.</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При проведении процедуры закупки из одного ис</w:t>
      </w:r>
      <w:r w:rsidR="00825574">
        <w:rPr>
          <w:rFonts w:ascii="Times New Roman" w:hAnsi="Times New Roman" w:cs="Times New Roman"/>
          <w:sz w:val="26"/>
          <w:szCs w:val="26"/>
        </w:rPr>
        <w:t>точника в соответствии с п.</w:t>
      </w:r>
      <w:r w:rsidRPr="003A417B">
        <w:rPr>
          <w:rFonts w:ascii="Times New Roman" w:hAnsi="Times New Roman" w:cs="Times New Roman"/>
          <w:sz w:val="26"/>
          <w:szCs w:val="26"/>
        </w:rPr>
        <w:t xml:space="preserve"> 7 приложения к Закону заказчик в целях изучения ко</w:t>
      </w:r>
      <w:r w:rsidR="00825574">
        <w:rPr>
          <w:rFonts w:ascii="Times New Roman" w:hAnsi="Times New Roman" w:cs="Times New Roman"/>
          <w:sz w:val="26"/>
          <w:szCs w:val="26"/>
        </w:rPr>
        <w:t>нъюнктуры рынка размещает заявку</w:t>
      </w:r>
      <w:r w:rsidRPr="003A417B">
        <w:rPr>
          <w:rFonts w:ascii="Times New Roman" w:hAnsi="Times New Roman" w:cs="Times New Roman"/>
          <w:sz w:val="26"/>
          <w:szCs w:val="26"/>
        </w:rPr>
        <w:t xml:space="preserve"> о предоставлении сведений на одной из электронных торговых площадок.</w:t>
      </w:r>
    </w:p>
    <w:p w:rsidR="00182706" w:rsidRPr="003A417B" w:rsidRDefault="00182706" w:rsidP="00182706">
      <w:pPr>
        <w:autoSpaceDE w:val="0"/>
        <w:autoSpaceDN w:val="0"/>
        <w:adjustRightInd w:val="0"/>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В случае размещения заявок о предоставлении сведений на одной из электронных торговых площадок при проведении процедуры закупки из одного ист</w:t>
      </w:r>
      <w:r w:rsidR="00825574">
        <w:rPr>
          <w:rFonts w:ascii="Times New Roman" w:hAnsi="Times New Roman" w:cs="Times New Roman"/>
          <w:sz w:val="26"/>
          <w:szCs w:val="26"/>
        </w:rPr>
        <w:t>очника в соответствии с </w:t>
      </w:r>
      <w:proofErr w:type="spellStart"/>
      <w:r w:rsidR="00825574">
        <w:rPr>
          <w:rFonts w:ascii="Times New Roman" w:hAnsi="Times New Roman" w:cs="Times New Roman"/>
          <w:sz w:val="26"/>
          <w:szCs w:val="26"/>
        </w:rPr>
        <w:t>пп</w:t>
      </w:r>
      <w:proofErr w:type="spellEnd"/>
      <w:r w:rsidR="00825574">
        <w:rPr>
          <w:rFonts w:ascii="Times New Roman" w:hAnsi="Times New Roman" w:cs="Times New Roman"/>
          <w:sz w:val="26"/>
          <w:szCs w:val="26"/>
        </w:rPr>
        <w:t>.</w:t>
      </w:r>
      <w:r w:rsidRPr="003A417B">
        <w:rPr>
          <w:rFonts w:ascii="Times New Roman" w:hAnsi="Times New Roman" w:cs="Times New Roman"/>
          <w:sz w:val="26"/>
          <w:szCs w:val="26"/>
        </w:rPr>
        <w:t> </w:t>
      </w:r>
      <w:hyperlink r:id="rId18" w:anchor="a543" w:tooltip="+" w:history="1">
        <w:r w:rsidRPr="003A417B">
          <w:rPr>
            <w:rFonts w:ascii="Times New Roman" w:hAnsi="Times New Roman" w:cs="Times New Roman"/>
            <w:sz w:val="26"/>
            <w:szCs w:val="26"/>
          </w:rPr>
          <w:t>7</w:t>
        </w:r>
      </w:hyperlink>
      <w:r w:rsidRPr="003A417B">
        <w:rPr>
          <w:rFonts w:ascii="Times New Roman" w:hAnsi="Times New Roman" w:cs="Times New Roman"/>
          <w:sz w:val="26"/>
          <w:szCs w:val="26"/>
        </w:rPr>
        <w:t xml:space="preserve"> и </w:t>
      </w:r>
      <w:hyperlink r:id="rId19" w:anchor="a646" w:tooltip="+" w:history="1">
        <w:r w:rsidRPr="003A417B">
          <w:rPr>
            <w:rFonts w:ascii="Times New Roman" w:hAnsi="Times New Roman" w:cs="Times New Roman"/>
            <w:sz w:val="26"/>
            <w:szCs w:val="26"/>
          </w:rPr>
          <w:t>9</w:t>
        </w:r>
      </w:hyperlink>
      <w:r w:rsidR="00825574">
        <w:rPr>
          <w:rFonts w:ascii="Times New Roman" w:hAnsi="Times New Roman" w:cs="Times New Roman"/>
          <w:sz w:val="26"/>
          <w:szCs w:val="26"/>
        </w:rPr>
        <w:t xml:space="preserve"> приложения к Закону</w:t>
      </w:r>
      <w:r w:rsidRPr="003A417B">
        <w:rPr>
          <w:rFonts w:ascii="Times New Roman" w:hAnsi="Times New Roman" w:cs="Times New Roman"/>
          <w:sz w:val="26"/>
          <w:szCs w:val="26"/>
        </w:rPr>
        <w:t xml:space="preserve"> заказчик вправе не направлять заявок о предоста</w:t>
      </w:r>
      <w:r w:rsidR="00825574">
        <w:rPr>
          <w:rFonts w:ascii="Times New Roman" w:hAnsi="Times New Roman" w:cs="Times New Roman"/>
          <w:sz w:val="26"/>
          <w:szCs w:val="26"/>
        </w:rPr>
        <w:t>влении сведений, предусмотренных</w:t>
      </w:r>
      <w:r w:rsidRPr="003A417B">
        <w:rPr>
          <w:rFonts w:ascii="Times New Roman" w:hAnsi="Times New Roman" w:cs="Times New Roman"/>
          <w:sz w:val="26"/>
          <w:szCs w:val="26"/>
        </w:rPr>
        <w:t xml:space="preserve"> </w:t>
      </w:r>
      <w:proofErr w:type="spellStart"/>
      <w:r w:rsidRPr="003A417B">
        <w:rPr>
          <w:rFonts w:ascii="Times New Roman" w:hAnsi="Times New Roman" w:cs="Times New Roman"/>
          <w:sz w:val="26"/>
          <w:szCs w:val="26"/>
        </w:rPr>
        <w:t>абз</w:t>
      </w:r>
      <w:proofErr w:type="spellEnd"/>
      <w:r w:rsidR="00825574">
        <w:rPr>
          <w:rFonts w:ascii="Times New Roman" w:hAnsi="Times New Roman" w:cs="Times New Roman"/>
          <w:sz w:val="26"/>
          <w:szCs w:val="26"/>
        </w:rPr>
        <w:t xml:space="preserve">. 2 </w:t>
      </w:r>
      <w:r w:rsidRPr="003A417B">
        <w:rPr>
          <w:rFonts w:ascii="Times New Roman" w:hAnsi="Times New Roman" w:cs="Times New Roman"/>
          <w:sz w:val="26"/>
          <w:szCs w:val="26"/>
        </w:rPr>
        <w:t>и </w:t>
      </w:r>
      <w:r w:rsidR="00825574">
        <w:rPr>
          <w:rFonts w:ascii="Times New Roman" w:hAnsi="Times New Roman" w:cs="Times New Roman"/>
          <w:sz w:val="26"/>
          <w:szCs w:val="26"/>
        </w:rPr>
        <w:t>3</w:t>
      </w:r>
      <w:r w:rsidRPr="003A417B">
        <w:rPr>
          <w:rFonts w:ascii="Times New Roman" w:hAnsi="Times New Roman" w:cs="Times New Roman"/>
          <w:sz w:val="26"/>
          <w:szCs w:val="26"/>
        </w:rPr>
        <w:t xml:space="preserve"> ч</w:t>
      </w:r>
      <w:r w:rsidR="00825574">
        <w:rPr>
          <w:rFonts w:ascii="Times New Roman" w:hAnsi="Times New Roman" w:cs="Times New Roman"/>
          <w:sz w:val="26"/>
          <w:szCs w:val="26"/>
        </w:rPr>
        <w:t>. 1</w:t>
      </w:r>
      <w:r w:rsidRPr="003A417B">
        <w:rPr>
          <w:rFonts w:ascii="Times New Roman" w:hAnsi="Times New Roman" w:cs="Times New Roman"/>
          <w:sz w:val="26"/>
          <w:szCs w:val="26"/>
        </w:rPr>
        <w:t xml:space="preserve"> настоящего пункта, а также не изучать информацию, предусмотренную </w:t>
      </w:r>
      <w:hyperlink r:id="rId20" w:anchor="a12" w:tooltip="+" w:history="1">
        <w:proofErr w:type="spellStart"/>
        <w:r w:rsidRPr="003A417B">
          <w:rPr>
            <w:rFonts w:ascii="Times New Roman" w:hAnsi="Times New Roman" w:cs="Times New Roman"/>
            <w:sz w:val="26"/>
            <w:szCs w:val="26"/>
          </w:rPr>
          <w:t>абз</w:t>
        </w:r>
        <w:proofErr w:type="spellEnd"/>
        <w:r w:rsidR="00825574">
          <w:rPr>
            <w:rFonts w:ascii="Times New Roman" w:hAnsi="Times New Roman" w:cs="Times New Roman"/>
            <w:sz w:val="26"/>
            <w:szCs w:val="26"/>
          </w:rPr>
          <w:t>. 4</w:t>
        </w:r>
        <w:r w:rsidRPr="003A417B">
          <w:rPr>
            <w:rFonts w:ascii="Times New Roman" w:hAnsi="Times New Roman" w:cs="Times New Roman"/>
            <w:sz w:val="26"/>
            <w:szCs w:val="26"/>
          </w:rPr>
          <w:t xml:space="preserve"> </w:t>
        </w:r>
      </w:hyperlink>
      <w:r w:rsidRPr="003A417B">
        <w:rPr>
          <w:rFonts w:ascii="Times New Roman" w:hAnsi="Times New Roman" w:cs="Times New Roman"/>
          <w:sz w:val="26"/>
          <w:szCs w:val="26"/>
        </w:rPr>
        <w:t>ч</w:t>
      </w:r>
      <w:r w:rsidR="00825574">
        <w:rPr>
          <w:rFonts w:ascii="Times New Roman" w:hAnsi="Times New Roman" w:cs="Times New Roman"/>
          <w:sz w:val="26"/>
          <w:szCs w:val="26"/>
        </w:rPr>
        <w:t>. 1</w:t>
      </w:r>
      <w:r w:rsidRPr="003A417B">
        <w:rPr>
          <w:rFonts w:ascii="Times New Roman" w:hAnsi="Times New Roman" w:cs="Times New Roman"/>
          <w:sz w:val="26"/>
          <w:szCs w:val="26"/>
        </w:rPr>
        <w:t xml:space="preserve"> настоящего пункта.</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43. Изучение конъюнктуры рынка товаров (работ, услуг) должно быть документально подтверждено:</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листом маркетингового исследования конъюнктуры рынка цен при проведении процедуры закупки из одного источника, подписанной ответственным лицом;</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письмом о направлении заявки потенциальным поставщикам (подрядчикам, исполнителям);</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письмом о направлении заявки участникам открытого конкурса, электронного аукциона, </w:t>
      </w:r>
      <w:hyperlink r:id="rId21" w:history="1">
        <w:r w:rsidRPr="003A417B">
          <w:rPr>
            <w:rFonts w:ascii="Times New Roman" w:eastAsia="Times New Roman" w:hAnsi="Times New Roman" w:cs="Times New Roman"/>
            <w:sz w:val="26"/>
            <w:szCs w:val="26"/>
            <w:lang w:eastAsia="ru-RU"/>
          </w:rPr>
          <w:t>процедуры</w:t>
        </w:r>
      </w:hyperlink>
      <w:r w:rsidRPr="003A417B">
        <w:rPr>
          <w:rFonts w:ascii="Times New Roman" w:eastAsia="Times New Roman" w:hAnsi="Times New Roman" w:cs="Times New Roman"/>
          <w:sz w:val="26"/>
          <w:szCs w:val="26"/>
          <w:lang w:eastAsia="ru-RU"/>
        </w:rPr>
        <w:t xml:space="preserve"> запроса ценовых предложений в случае признания такой процедуры несостоявшейся и проведения </w:t>
      </w:r>
      <w:hyperlink r:id="rId22" w:history="1">
        <w:r w:rsidRPr="003A417B">
          <w:rPr>
            <w:rFonts w:ascii="Times New Roman" w:eastAsia="Times New Roman" w:hAnsi="Times New Roman" w:cs="Times New Roman"/>
            <w:sz w:val="26"/>
            <w:szCs w:val="26"/>
            <w:lang w:eastAsia="ru-RU"/>
          </w:rPr>
          <w:t>процедуры</w:t>
        </w:r>
      </w:hyperlink>
      <w:r w:rsidRPr="003A417B">
        <w:rPr>
          <w:rFonts w:ascii="Times New Roman" w:eastAsia="Times New Roman" w:hAnsi="Times New Roman" w:cs="Times New Roman"/>
          <w:sz w:val="26"/>
          <w:szCs w:val="26"/>
          <w:lang w:eastAsia="ru-RU"/>
        </w:rPr>
        <w:t xml:space="preserve"> закупки из одного источника;</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полученным ответом на заявку;</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копией прейскуранта действующих цен (тарифов) на товары (работы, услуги);</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копией прайс-листа; </w:t>
      </w:r>
    </w:p>
    <w:p w:rsidR="00182706" w:rsidRPr="003A417B" w:rsidRDefault="00CC0FA4"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(скриншот сайта), скринш</w:t>
      </w:r>
      <w:r w:rsidR="00182706" w:rsidRPr="003A417B">
        <w:rPr>
          <w:rFonts w:ascii="Times New Roman" w:eastAsia="Times New Roman" w:hAnsi="Times New Roman" w:cs="Times New Roman"/>
          <w:sz w:val="26"/>
          <w:szCs w:val="26"/>
          <w:lang w:eastAsia="ru-RU"/>
        </w:rPr>
        <w:t>отом с информацией, размещенной потенциальными поставщиками (подрядчиками, исполнителями) в глобальной компьютерной сети Интернет.</w:t>
      </w:r>
    </w:p>
    <w:p w:rsidR="00182706" w:rsidRPr="003A417B" w:rsidRDefault="00182706" w:rsidP="00182706">
      <w:pPr>
        <w:tabs>
          <w:tab w:val="left" w:pos="6660"/>
        </w:tabs>
        <w:spacing w:after="0" w:line="240" w:lineRule="auto"/>
        <w:ind w:firstLine="708"/>
        <w:jc w:val="both"/>
        <w:rPr>
          <w:rFonts w:ascii="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44. По результатам проведенных маркетинговых исследований конъюнктуры рынка цен ОМТС оформляется лист </w:t>
      </w:r>
      <w:r w:rsidRPr="003A417B">
        <w:rPr>
          <w:rFonts w:ascii="Times New Roman" w:hAnsi="Times New Roman" w:cs="Times New Roman"/>
          <w:sz w:val="26"/>
          <w:szCs w:val="26"/>
        </w:rPr>
        <w:t>маркетингового исследования конъюнктуры рынка цен по форме согласно приложению 3 к настоящему Регламенту, который вместе с заявкой и прилагаемой к нему документ</w:t>
      </w:r>
      <w:r w:rsidR="004E2720">
        <w:rPr>
          <w:rFonts w:ascii="Times New Roman" w:hAnsi="Times New Roman" w:cs="Times New Roman"/>
          <w:sz w:val="26"/>
          <w:szCs w:val="26"/>
        </w:rPr>
        <w:t>ацией вносится на рассмотрение К</w:t>
      </w:r>
      <w:r w:rsidRPr="003A417B">
        <w:rPr>
          <w:rFonts w:ascii="Times New Roman" w:hAnsi="Times New Roman" w:cs="Times New Roman"/>
          <w:sz w:val="26"/>
          <w:szCs w:val="26"/>
        </w:rPr>
        <w:t>омиссии.</w:t>
      </w:r>
    </w:p>
    <w:p w:rsidR="00182706" w:rsidRPr="003A417B" w:rsidRDefault="00182706" w:rsidP="00182706">
      <w:pPr>
        <w:tabs>
          <w:tab w:val="left" w:pos="6660"/>
        </w:tabs>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45. Документация дл</w:t>
      </w:r>
      <w:r w:rsidR="004E2720">
        <w:rPr>
          <w:rFonts w:ascii="Times New Roman" w:eastAsia="Times New Roman" w:hAnsi="Times New Roman" w:cs="Times New Roman"/>
          <w:sz w:val="26"/>
          <w:szCs w:val="26"/>
          <w:lang w:eastAsia="ru-RU"/>
        </w:rPr>
        <w:t>я ее рассмотрения на заседании К</w:t>
      </w:r>
      <w:r w:rsidRPr="003A417B">
        <w:rPr>
          <w:rFonts w:ascii="Times New Roman" w:eastAsia="Times New Roman" w:hAnsi="Times New Roman" w:cs="Times New Roman"/>
          <w:sz w:val="26"/>
          <w:szCs w:val="26"/>
          <w:lang w:eastAsia="ru-RU"/>
        </w:rPr>
        <w:t>омиссии</w:t>
      </w:r>
      <w:r w:rsidR="004E2720">
        <w:rPr>
          <w:rFonts w:ascii="Times New Roman" w:eastAsia="Times New Roman" w:hAnsi="Times New Roman" w:cs="Times New Roman"/>
          <w:sz w:val="26"/>
          <w:szCs w:val="26"/>
          <w:lang w:eastAsia="ru-RU"/>
        </w:rPr>
        <w:t xml:space="preserve"> представляется ОМТС секретарю К</w:t>
      </w:r>
      <w:r w:rsidRPr="003A417B">
        <w:rPr>
          <w:rFonts w:ascii="Times New Roman" w:eastAsia="Times New Roman" w:hAnsi="Times New Roman" w:cs="Times New Roman"/>
          <w:sz w:val="26"/>
          <w:szCs w:val="26"/>
          <w:lang w:eastAsia="ru-RU"/>
        </w:rPr>
        <w:t>омиссии в срок не позднее 2 рабочих дней до даты проведения заседания.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46. Комиссия на основании изучения представленной документации, результатов исс</w:t>
      </w:r>
      <w:r w:rsidR="00825574">
        <w:rPr>
          <w:rFonts w:ascii="Times New Roman" w:eastAsia="Times New Roman" w:hAnsi="Times New Roman" w:cs="Times New Roman"/>
          <w:sz w:val="26"/>
          <w:szCs w:val="26"/>
          <w:lang w:eastAsia="ru-RU"/>
        </w:rPr>
        <w:t>ледования конъюнктуры рынка цен определяет участника-</w:t>
      </w:r>
      <w:r w:rsidRPr="003A417B">
        <w:rPr>
          <w:rFonts w:ascii="Times New Roman" w:eastAsia="Times New Roman" w:hAnsi="Times New Roman" w:cs="Times New Roman"/>
          <w:sz w:val="26"/>
          <w:szCs w:val="26"/>
          <w:lang w:eastAsia="ru-RU"/>
        </w:rPr>
        <w:t xml:space="preserve">исполнителя. Если предмет государственной закупки разделен на части (лоты), </w:t>
      </w:r>
      <w:r w:rsidRPr="003A417B">
        <w:rPr>
          <w:rFonts w:ascii="Times New Roman" w:eastAsia="Times New Roman" w:hAnsi="Times New Roman" w:cs="Times New Roman"/>
          <w:sz w:val="26"/>
          <w:szCs w:val="26"/>
          <w:lang w:eastAsia="ru-RU"/>
        </w:rPr>
        <w:lastRenderedPageBreak/>
        <w:t>количество участников-исполнителей определяется количеством частей (лотов).</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 случае необходимости, на основании рекомендаций Комиссии ОМТС направляет потенциальным поставщикам (подрядчикам, исполнителям) процедуры закупки из одного источника запрос о предоставлении информации согласно заявке о предоставлении сведений в полном объеме.</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Результаты рассмотрения предложений потенциальных поставщиков (подрядчиков, исполнителей) процедуры закупки из одного источника и решение о выборе участника-исполнителя оформляются протоколом заседания Комиссии. В этом протоколе также указываются сведения о потенциальных поставщиках (подрядчиках, исполнителях), чьи предложения отклонены, с указанием причины отклонения, иная необходимая информация. Копия протокола заседания Комиссии предоставляется участнику по его письменному запросу ОМТС в течение одного рабочего дня после получения такого запроса.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Уведомление о выборе участника-исполнителя* направляется всем поставщикам (подрядчикам, исполнителям), представившим свои предложения в целях участия в процедуре закупки из одного источника, не позднее 3 рабочих дней, следующих за днем принятия такого решения Комиссией.</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47. Приглашение** направляется ОМТС участнику-исполнителю (участникам-исполнителям) одновременно с проектом договора по форме согласно приложению 4 к настоящему Регламенту. Допускается проведение переговоров между заказчиком и участником-исполнителем</w:t>
      </w:r>
      <w:r w:rsidR="00825574">
        <w:rPr>
          <w:rFonts w:ascii="Times New Roman" w:eastAsia="Times New Roman" w:hAnsi="Times New Roman" w:cs="Times New Roman"/>
          <w:sz w:val="26"/>
          <w:szCs w:val="26"/>
          <w:lang w:eastAsia="ru-RU"/>
        </w:rPr>
        <w:t xml:space="preserve"> (участниками-исполнителями).</w:t>
      </w:r>
    </w:p>
    <w:p w:rsidR="00182706" w:rsidRPr="003A417B" w:rsidRDefault="00182706" w:rsidP="00182706">
      <w:pPr>
        <w:widowControl w:val="0"/>
        <w:autoSpaceDE w:val="0"/>
        <w:autoSpaceDN w:val="0"/>
        <w:spacing w:after="0" w:line="240" w:lineRule="auto"/>
        <w:ind w:firstLine="708"/>
        <w:jc w:val="both"/>
        <w:rPr>
          <w:rFonts w:ascii="Times New Roman" w:eastAsiaTheme="majorEastAsia" w:hAnsi="Times New Roman" w:cs="Times New Roman"/>
          <w:sz w:val="26"/>
          <w:szCs w:val="26"/>
          <w:lang w:eastAsia="ru-RU"/>
        </w:rPr>
      </w:pPr>
      <w:r w:rsidRPr="003A417B">
        <w:rPr>
          <w:rFonts w:ascii="Times New Roman" w:eastAsiaTheme="majorEastAsia" w:hAnsi="Times New Roman" w:cs="Times New Roman"/>
          <w:bCs/>
          <w:kern w:val="32"/>
          <w:sz w:val="26"/>
          <w:szCs w:val="26"/>
          <w:lang w:eastAsia="ru-RU"/>
        </w:rPr>
        <w:t xml:space="preserve">48. ОМТС </w:t>
      </w:r>
      <w:r w:rsidRPr="003A417B">
        <w:rPr>
          <w:rFonts w:ascii="Times New Roman" w:hAnsi="Times New Roman" w:cs="Times New Roman"/>
          <w:sz w:val="26"/>
          <w:szCs w:val="26"/>
        </w:rPr>
        <w:t xml:space="preserve">составляет и </w:t>
      </w:r>
      <w:r w:rsidRPr="003A417B">
        <w:rPr>
          <w:rFonts w:ascii="Times New Roman" w:eastAsiaTheme="majorEastAsia" w:hAnsi="Times New Roman" w:cs="Times New Roman"/>
          <w:bCs/>
          <w:kern w:val="32"/>
          <w:sz w:val="26"/>
          <w:szCs w:val="26"/>
          <w:lang w:eastAsia="ru-RU"/>
        </w:rPr>
        <w:t xml:space="preserve">подписывает справку </w:t>
      </w:r>
      <w:r w:rsidRPr="003A417B">
        <w:rPr>
          <w:rFonts w:ascii="Times New Roman" w:eastAsiaTheme="majorEastAsia" w:hAnsi="Times New Roman" w:cs="Times New Roman"/>
          <w:sz w:val="26"/>
          <w:szCs w:val="26"/>
          <w:lang w:eastAsia="ru-RU"/>
        </w:rPr>
        <w:t>о проведении процедуры заку</w:t>
      </w:r>
      <w:r w:rsidR="00825574">
        <w:rPr>
          <w:rFonts w:ascii="Times New Roman" w:eastAsiaTheme="majorEastAsia" w:hAnsi="Times New Roman" w:cs="Times New Roman"/>
          <w:sz w:val="26"/>
          <w:szCs w:val="26"/>
          <w:lang w:eastAsia="ru-RU"/>
        </w:rPr>
        <w:t>пки из одного источника (далее –</w:t>
      </w:r>
      <w:r w:rsidRPr="003A417B">
        <w:rPr>
          <w:rFonts w:ascii="Times New Roman" w:eastAsiaTheme="majorEastAsia" w:hAnsi="Times New Roman" w:cs="Times New Roman"/>
          <w:sz w:val="26"/>
          <w:szCs w:val="26"/>
          <w:lang w:eastAsia="ru-RU"/>
        </w:rPr>
        <w:t xml:space="preserve"> справка) и передает ее руководителю (уполномоченному им должностному лицу) Центра для утверждения.</w:t>
      </w:r>
    </w:p>
    <w:p w:rsidR="00182706" w:rsidRPr="003A417B" w:rsidRDefault="00182706" w:rsidP="00182706">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A417B">
        <w:rPr>
          <w:rFonts w:ascii="Times New Roman" w:eastAsia="Times New Roman" w:hAnsi="Times New Roman" w:cs="Times New Roman"/>
          <w:bCs/>
          <w:sz w:val="26"/>
          <w:szCs w:val="26"/>
          <w:lang w:eastAsia="ru-RU"/>
        </w:rPr>
        <w:t xml:space="preserve">49. Справка составляется </w:t>
      </w:r>
      <w:r w:rsidR="00825574">
        <w:rPr>
          <w:rFonts w:ascii="Times New Roman" w:eastAsia="Times New Roman" w:hAnsi="Times New Roman" w:cs="Times New Roman"/>
          <w:bCs/>
          <w:sz w:val="26"/>
          <w:szCs w:val="26"/>
          <w:lang w:eastAsia="ru-RU"/>
        </w:rPr>
        <w:t>ОМТС по форме, установленной в п</w:t>
      </w:r>
      <w:r w:rsidRPr="003A417B">
        <w:rPr>
          <w:rFonts w:ascii="Times New Roman" w:eastAsia="Times New Roman" w:hAnsi="Times New Roman" w:cs="Times New Roman"/>
          <w:bCs/>
          <w:sz w:val="26"/>
          <w:szCs w:val="26"/>
          <w:lang w:eastAsia="ru-RU"/>
        </w:rPr>
        <w:t xml:space="preserve">риложении 14 к постановлению </w:t>
      </w:r>
      <w:r w:rsidRPr="003A417B">
        <w:rPr>
          <w:rFonts w:ascii="Times New Roman" w:eastAsia="Calibri" w:hAnsi="Times New Roman" w:cs="Times New Roman"/>
          <w:sz w:val="26"/>
          <w:szCs w:val="26"/>
        </w:rPr>
        <w:t>Министерства антимонопольного регулирования и торговли Республики Беларусь от 26</w:t>
      </w:r>
      <w:r w:rsidR="00825574">
        <w:rPr>
          <w:rFonts w:ascii="Times New Roman" w:eastAsia="Calibri" w:hAnsi="Times New Roman" w:cs="Times New Roman"/>
          <w:sz w:val="26"/>
          <w:szCs w:val="26"/>
        </w:rPr>
        <w:t>.08.</w:t>
      </w:r>
      <w:r w:rsidRPr="003A417B">
        <w:rPr>
          <w:rFonts w:ascii="Times New Roman" w:eastAsia="Calibri" w:hAnsi="Times New Roman" w:cs="Times New Roman"/>
          <w:sz w:val="26"/>
          <w:szCs w:val="26"/>
        </w:rPr>
        <w:t>2020 № 56 «Об установлении примерных форм документов по процедурам государственных закупок».</w:t>
      </w:r>
    </w:p>
    <w:p w:rsidR="00182706" w:rsidRPr="003A417B" w:rsidRDefault="00182706" w:rsidP="00182706">
      <w:pPr>
        <w:widowControl w:val="0"/>
        <w:autoSpaceDE w:val="0"/>
        <w:autoSpaceDN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*Примечание. К форме уведомления о выборе участника-исполнителя при</w:t>
      </w:r>
      <w:r w:rsidR="004E2720">
        <w:rPr>
          <w:rFonts w:ascii="Times New Roman" w:eastAsia="Calibri" w:hAnsi="Times New Roman" w:cs="Times New Roman"/>
          <w:sz w:val="26"/>
          <w:szCs w:val="26"/>
        </w:rPr>
        <w:t>равнивается протокол заседания К</w:t>
      </w:r>
      <w:r w:rsidRPr="003A417B">
        <w:rPr>
          <w:rFonts w:ascii="Times New Roman" w:eastAsia="Calibri" w:hAnsi="Times New Roman" w:cs="Times New Roman"/>
          <w:sz w:val="26"/>
          <w:szCs w:val="26"/>
        </w:rPr>
        <w:t xml:space="preserve">омиссии по организации и проведению процедур государственных закупок товаров (работ, услуг), направленный в адрес поставщиков (подрядчиков, исполнителей)), представивших свои предложения в целях участия в процедуре закупки из одного источника / размещенный с использованием функционала </w:t>
      </w:r>
      <w:r w:rsidR="00825574">
        <w:rPr>
          <w:rFonts w:ascii="Times New Roman" w:eastAsia="Calibri" w:hAnsi="Times New Roman" w:cs="Times New Roman"/>
          <w:sz w:val="26"/>
          <w:szCs w:val="26"/>
        </w:rPr>
        <w:t>электронной торговой площадки.</w:t>
      </w:r>
    </w:p>
    <w:p w:rsidR="00182706" w:rsidRPr="003A417B" w:rsidRDefault="00182706" w:rsidP="00182706">
      <w:pPr>
        <w:widowControl w:val="0"/>
        <w:autoSpaceDE w:val="0"/>
        <w:autoSpaceDN w:val="0"/>
        <w:spacing w:after="0" w:line="240" w:lineRule="auto"/>
        <w:ind w:firstLine="708"/>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**К форме предложения к заключению договора приравнивается прото</w:t>
      </w:r>
      <w:r w:rsidR="004E2720">
        <w:rPr>
          <w:rFonts w:ascii="Times New Roman" w:eastAsia="Calibri" w:hAnsi="Times New Roman" w:cs="Times New Roman"/>
          <w:sz w:val="26"/>
          <w:szCs w:val="26"/>
        </w:rPr>
        <w:t>кол заседания К</w:t>
      </w:r>
      <w:r w:rsidRPr="003A417B">
        <w:rPr>
          <w:rFonts w:ascii="Times New Roman" w:eastAsia="Calibri" w:hAnsi="Times New Roman" w:cs="Times New Roman"/>
          <w:sz w:val="26"/>
          <w:szCs w:val="26"/>
        </w:rPr>
        <w:t>омиссии по организации и проведению процедур государственных закупок товаров (работ, услуг), направленный в адрес потенциального постав</w:t>
      </w:r>
      <w:r w:rsidR="00825574">
        <w:rPr>
          <w:rFonts w:ascii="Times New Roman" w:eastAsia="Calibri" w:hAnsi="Times New Roman" w:cs="Times New Roman"/>
          <w:sz w:val="26"/>
          <w:szCs w:val="26"/>
        </w:rPr>
        <w:t xml:space="preserve">щика (подрядчика, исполнителя) / </w:t>
      </w:r>
      <w:r w:rsidRPr="003A417B">
        <w:rPr>
          <w:rFonts w:ascii="Times New Roman" w:eastAsia="Calibri" w:hAnsi="Times New Roman" w:cs="Times New Roman"/>
          <w:sz w:val="26"/>
          <w:szCs w:val="26"/>
        </w:rPr>
        <w:t xml:space="preserve">размещенный с использованием функционала </w:t>
      </w:r>
      <w:r w:rsidR="00825574">
        <w:rPr>
          <w:rFonts w:ascii="Times New Roman" w:eastAsia="Calibri" w:hAnsi="Times New Roman" w:cs="Times New Roman"/>
          <w:sz w:val="26"/>
          <w:szCs w:val="26"/>
        </w:rPr>
        <w:t>электронной торговой площадки.</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sz w:val="26"/>
          <w:szCs w:val="26"/>
          <w:lang w:eastAsia="ru-RU"/>
        </w:rPr>
        <w:t xml:space="preserve">50. Справка должна быть составлена и утверждена </w:t>
      </w:r>
      <w:r w:rsidRPr="003A417B">
        <w:rPr>
          <w:rFonts w:ascii="Times New Roman" w:eastAsia="Times New Roman" w:hAnsi="Times New Roman" w:cs="Times New Roman"/>
          <w:bCs/>
          <w:sz w:val="26"/>
          <w:szCs w:val="26"/>
          <w:lang w:eastAsia="ru-RU"/>
        </w:rPr>
        <w:t>не позднее 5 рабочих дней со дня заключения договора.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51. ОМТС обеспечивается размещение справки на электронной торговой площадке не позднее 2 рабочих дней, следующего за днем ее утверждения.</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p>
    <w:p w:rsidR="00182706" w:rsidRPr="003A417B" w:rsidRDefault="00182706" w:rsidP="00182706">
      <w:pPr>
        <w:widowControl w:val="0"/>
        <w:autoSpaceDE w:val="0"/>
        <w:autoSpaceDN w:val="0"/>
        <w:spacing w:after="0" w:line="280" w:lineRule="exact"/>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autoSpaceDE w:val="0"/>
        <w:autoSpaceDN w:val="0"/>
        <w:spacing w:after="0" w:line="280" w:lineRule="exact"/>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БИРЖЕВЫЕ ТОРГИ</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52. Государственные закупки осуществляются с применением биржевых торгов по перечню товаров (работ, услуг), определенному постановлением Совета Министров </w:t>
      </w:r>
      <w:r w:rsidRPr="003A417B">
        <w:rPr>
          <w:rFonts w:ascii="Times New Roman" w:eastAsia="Times New Roman" w:hAnsi="Times New Roman" w:cs="Times New Roman"/>
          <w:bCs/>
          <w:sz w:val="26"/>
          <w:szCs w:val="26"/>
          <w:lang w:eastAsia="ru-RU"/>
        </w:rPr>
        <w:lastRenderedPageBreak/>
        <w:t>Республики Беларусь от 15.06.2019 №</w:t>
      </w:r>
      <w:r w:rsidR="004E2720">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395, за исключением случаев заключения договора жизненного цикла.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53. Биржевые торги проводятся в соответствии с законодательством о товарных б</w:t>
      </w:r>
      <w:r w:rsidR="004E2720">
        <w:rPr>
          <w:rFonts w:ascii="Times New Roman" w:eastAsia="Times New Roman" w:hAnsi="Times New Roman" w:cs="Times New Roman"/>
          <w:bCs/>
          <w:sz w:val="26"/>
          <w:szCs w:val="26"/>
          <w:lang w:eastAsia="ru-RU"/>
        </w:rPr>
        <w:t>иржах с учетом требований ст.</w:t>
      </w:r>
      <w:r w:rsidRPr="003A417B">
        <w:rPr>
          <w:rFonts w:ascii="Times New Roman" w:eastAsia="Times New Roman" w:hAnsi="Times New Roman" w:cs="Times New Roman"/>
          <w:bCs/>
          <w:sz w:val="26"/>
          <w:szCs w:val="26"/>
          <w:lang w:eastAsia="ru-RU"/>
        </w:rPr>
        <w:t xml:space="preserve"> 50 и ст</w:t>
      </w:r>
      <w:r w:rsidR="004E2720">
        <w:rPr>
          <w:rFonts w:ascii="Times New Roman" w:eastAsia="Times New Roman" w:hAnsi="Times New Roman" w:cs="Times New Roman"/>
          <w:bCs/>
          <w:sz w:val="26"/>
          <w:szCs w:val="26"/>
          <w:lang w:eastAsia="ru-RU"/>
        </w:rPr>
        <w:t>. 1–</w:t>
      </w:r>
      <w:r w:rsidRPr="003A417B">
        <w:rPr>
          <w:rFonts w:ascii="Times New Roman" w:eastAsia="Times New Roman" w:hAnsi="Times New Roman" w:cs="Times New Roman"/>
          <w:bCs/>
          <w:sz w:val="26"/>
          <w:szCs w:val="26"/>
          <w:lang w:eastAsia="ru-RU"/>
        </w:rPr>
        <w:t xml:space="preserve">4, 12, </w:t>
      </w:r>
      <w:proofErr w:type="spellStart"/>
      <w:r w:rsidRPr="003A417B">
        <w:rPr>
          <w:rFonts w:ascii="Times New Roman" w:eastAsia="Times New Roman" w:hAnsi="Times New Roman" w:cs="Times New Roman"/>
          <w:bCs/>
          <w:sz w:val="26"/>
          <w:szCs w:val="26"/>
          <w:lang w:eastAsia="ru-RU"/>
        </w:rPr>
        <w:t>абз</w:t>
      </w:r>
      <w:proofErr w:type="spellEnd"/>
      <w:r w:rsidR="004E2720">
        <w:rPr>
          <w:rFonts w:ascii="Times New Roman" w:eastAsia="Times New Roman" w:hAnsi="Times New Roman" w:cs="Times New Roman"/>
          <w:bCs/>
          <w:sz w:val="26"/>
          <w:szCs w:val="26"/>
          <w:lang w:eastAsia="ru-RU"/>
        </w:rPr>
        <w:t>. 3</w:t>
      </w:r>
      <w:r w:rsidRPr="003A417B">
        <w:rPr>
          <w:rFonts w:ascii="Times New Roman" w:eastAsia="Times New Roman" w:hAnsi="Times New Roman" w:cs="Times New Roman"/>
          <w:bCs/>
          <w:sz w:val="26"/>
          <w:szCs w:val="26"/>
          <w:lang w:eastAsia="ru-RU"/>
        </w:rPr>
        <w:t xml:space="preserve"> п</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1 и </w:t>
      </w:r>
      <w:proofErr w:type="spellStart"/>
      <w:r w:rsidRPr="003A417B">
        <w:rPr>
          <w:rFonts w:ascii="Times New Roman" w:eastAsia="Times New Roman" w:hAnsi="Times New Roman" w:cs="Times New Roman"/>
          <w:bCs/>
          <w:sz w:val="26"/>
          <w:szCs w:val="26"/>
          <w:lang w:eastAsia="ru-RU"/>
        </w:rPr>
        <w:t>абз</w:t>
      </w:r>
      <w:proofErr w:type="spellEnd"/>
      <w:r w:rsidR="004E2720">
        <w:rPr>
          <w:rFonts w:ascii="Times New Roman" w:eastAsia="Times New Roman" w:hAnsi="Times New Roman" w:cs="Times New Roman"/>
          <w:bCs/>
          <w:sz w:val="26"/>
          <w:szCs w:val="26"/>
          <w:lang w:eastAsia="ru-RU"/>
        </w:rPr>
        <w:t>. 4</w:t>
      </w:r>
      <w:r w:rsidRPr="003A417B">
        <w:rPr>
          <w:rFonts w:ascii="Times New Roman" w:eastAsia="Times New Roman" w:hAnsi="Times New Roman" w:cs="Times New Roman"/>
          <w:bCs/>
          <w:sz w:val="26"/>
          <w:szCs w:val="26"/>
          <w:lang w:eastAsia="ru-RU"/>
        </w:rPr>
        <w:t xml:space="preserve"> и </w:t>
      </w:r>
      <w:r w:rsidR="004E2720">
        <w:rPr>
          <w:rFonts w:ascii="Times New Roman" w:eastAsia="Times New Roman" w:hAnsi="Times New Roman" w:cs="Times New Roman"/>
          <w:bCs/>
          <w:sz w:val="26"/>
          <w:szCs w:val="26"/>
          <w:lang w:eastAsia="ru-RU"/>
        </w:rPr>
        <w:t>5</w:t>
      </w:r>
      <w:r w:rsidRPr="003A417B">
        <w:rPr>
          <w:rFonts w:ascii="Times New Roman" w:eastAsia="Times New Roman" w:hAnsi="Times New Roman" w:cs="Times New Roman"/>
          <w:bCs/>
          <w:sz w:val="26"/>
          <w:szCs w:val="26"/>
          <w:lang w:eastAsia="ru-RU"/>
        </w:rPr>
        <w:t xml:space="preserve"> п</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 ст</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16, ст</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17</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19, ч</w:t>
      </w:r>
      <w:r w:rsidR="004E2720">
        <w:rPr>
          <w:rFonts w:ascii="Times New Roman" w:eastAsia="Times New Roman" w:hAnsi="Times New Roman" w:cs="Times New Roman"/>
          <w:bCs/>
          <w:sz w:val="26"/>
          <w:szCs w:val="26"/>
          <w:lang w:eastAsia="ru-RU"/>
        </w:rPr>
        <w:t>. 2</w:t>
      </w:r>
      <w:r w:rsidRPr="003A417B">
        <w:rPr>
          <w:rFonts w:ascii="Times New Roman" w:eastAsia="Times New Roman" w:hAnsi="Times New Roman" w:cs="Times New Roman"/>
          <w:bCs/>
          <w:sz w:val="26"/>
          <w:szCs w:val="26"/>
          <w:lang w:eastAsia="ru-RU"/>
        </w:rPr>
        <w:t xml:space="preserve"> п</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5 и ч</w:t>
      </w:r>
      <w:r w:rsidR="004E2720">
        <w:rPr>
          <w:rFonts w:ascii="Times New Roman" w:eastAsia="Times New Roman" w:hAnsi="Times New Roman" w:cs="Times New Roman"/>
          <w:bCs/>
          <w:sz w:val="26"/>
          <w:szCs w:val="26"/>
          <w:lang w:eastAsia="ru-RU"/>
        </w:rPr>
        <w:t>. 1 и 3</w:t>
      </w:r>
      <w:r w:rsidRPr="003A417B">
        <w:rPr>
          <w:rFonts w:ascii="Times New Roman" w:eastAsia="Times New Roman" w:hAnsi="Times New Roman" w:cs="Times New Roman"/>
          <w:bCs/>
          <w:sz w:val="26"/>
          <w:szCs w:val="26"/>
          <w:lang w:eastAsia="ru-RU"/>
        </w:rPr>
        <w:t xml:space="preserve"> п</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6 ст</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ст</w:t>
      </w:r>
      <w:r w:rsidR="004E2720">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51</w:t>
      </w:r>
      <w:r w:rsidR="004E2720">
        <w:rPr>
          <w:rFonts w:ascii="Times New Roman" w:eastAsia="Times New Roman" w:hAnsi="Times New Roman" w:cs="Times New Roman"/>
          <w:bCs/>
          <w:sz w:val="26"/>
          <w:szCs w:val="26"/>
          <w:lang w:eastAsia="ru-RU"/>
        </w:rPr>
        <w:t>–53 и 55–</w:t>
      </w:r>
      <w:r w:rsidRPr="003A417B">
        <w:rPr>
          <w:rFonts w:ascii="Times New Roman" w:eastAsia="Times New Roman" w:hAnsi="Times New Roman" w:cs="Times New Roman"/>
          <w:bCs/>
          <w:sz w:val="26"/>
          <w:szCs w:val="26"/>
          <w:lang w:eastAsia="ru-RU"/>
        </w:rPr>
        <w:t>57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54.</w:t>
      </w:r>
      <w:r w:rsidR="004E2720">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Государственные закупки с применением биржевых торгов осуществляются на товарной бирже открытого акционерного общества «Белорусская универсальная товарная биржа».</w:t>
      </w:r>
    </w:p>
    <w:p w:rsidR="00182706" w:rsidRPr="003A417B" w:rsidRDefault="00182706" w:rsidP="00182706">
      <w:pPr>
        <w:widowControl w:val="0"/>
        <w:autoSpaceDE w:val="0"/>
        <w:autoSpaceDN w:val="0"/>
        <w:spacing w:after="0" w:line="240" w:lineRule="auto"/>
        <w:rPr>
          <w:rFonts w:ascii="Times New Roman" w:eastAsia="Times New Roman" w:hAnsi="Times New Roman" w:cs="Times New Roman"/>
          <w:sz w:val="26"/>
          <w:szCs w:val="26"/>
          <w:lang w:eastAsia="ru-RU"/>
        </w:rPr>
      </w:pPr>
    </w:p>
    <w:p w:rsidR="00182706" w:rsidRPr="003A417B" w:rsidRDefault="00182706" w:rsidP="00182706">
      <w:pPr>
        <w:widowControl w:val="0"/>
        <w:numPr>
          <w:ilvl w:val="0"/>
          <w:numId w:val="2"/>
        </w:numPr>
        <w:tabs>
          <w:tab w:val="left" w:pos="0"/>
        </w:tabs>
        <w:autoSpaceDE w:val="0"/>
        <w:autoSpaceDN w:val="0"/>
        <w:spacing w:after="0" w:line="280" w:lineRule="exact"/>
        <w:ind w:hanging="11"/>
        <w:contextualSpacing/>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ДОГОВОР ПО РЕЗУЛЬТАТАМ ПРОВЕДЕННЫХ ПРОЦЕДУР ГОСУДАРСТВЕННЫХ ЗАКУПОК</w:t>
      </w:r>
    </w:p>
    <w:p w:rsidR="00182706" w:rsidRPr="003A417B" w:rsidRDefault="00182706" w:rsidP="00182706">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eastAsia="Times New Roman" w:hAnsi="Times New Roman" w:cs="Times New Roman"/>
          <w:bCs/>
          <w:sz w:val="26"/>
          <w:szCs w:val="26"/>
          <w:lang w:eastAsia="ru-RU"/>
        </w:rPr>
        <w:t xml:space="preserve">55. </w:t>
      </w:r>
      <w:r w:rsidRPr="003A417B">
        <w:rPr>
          <w:rFonts w:ascii="Times New Roman" w:hAnsi="Times New Roman" w:cs="Times New Roman"/>
          <w:sz w:val="26"/>
          <w:szCs w:val="26"/>
        </w:rPr>
        <w:t>При проведении открытого конкурса, закрытого конкурса, электронного аукциона, процедуры запроса ценовых предложений договор между заказчиком и участником-победителем заключается на условиях, указанных в документах, предоставляемых для подготовки предложения, предложении этого участника и протоколе выбора участника-победителя.</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При проведении электронного аукциона в случае, если предметом государственной закупки являются 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косвенных налогов, взимаемых налоговыми органами при ввозе товаров на территорию Республики Беларусь, если они оплачиваются заказчиком.</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 xml:space="preserve">Заключение договоров жизненного цикла, а также договоров по результатам процедур закупок из одного источника, проведенных в соответствии с </w:t>
      </w:r>
      <w:proofErr w:type="spellStart"/>
      <w:r w:rsidRPr="003A417B">
        <w:rPr>
          <w:rFonts w:ascii="Times New Roman" w:hAnsi="Times New Roman" w:cs="Times New Roman"/>
          <w:sz w:val="26"/>
          <w:szCs w:val="26"/>
        </w:rPr>
        <w:t>п</w:t>
      </w:r>
      <w:r w:rsidR="008969F4">
        <w:rPr>
          <w:rFonts w:ascii="Times New Roman" w:hAnsi="Times New Roman" w:cs="Times New Roman"/>
          <w:sz w:val="26"/>
          <w:szCs w:val="26"/>
        </w:rPr>
        <w:t>п</w:t>
      </w:r>
      <w:proofErr w:type="spellEnd"/>
      <w:r w:rsidR="008969F4">
        <w:rPr>
          <w:rFonts w:ascii="Times New Roman" w:hAnsi="Times New Roman" w:cs="Times New Roman"/>
          <w:sz w:val="26"/>
          <w:szCs w:val="26"/>
        </w:rPr>
        <w:t>.</w:t>
      </w:r>
      <w:r w:rsidRPr="003A417B">
        <w:rPr>
          <w:rFonts w:ascii="Times New Roman" w:hAnsi="Times New Roman" w:cs="Times New Roman"/>
          <w:sz w:val="26"/>
          <w:szCs w:val="26"/>
        </w:rPr>
        <w:t xml:space="preserve"> 1, 4, 8, 11, 12, 21, 29, 38, 42, 45 и 60 (в части банковских услуг) приложения к Закону, договоров на оказание депозитарных услуг, услуг электросвязи и услуг по предоставлению в пользование каналов связи, услуг по эксплуатации информационных систем (услуг операторов информационных систем), услуг по комплексному техническому обслуживанию инженерных сетей и оборудования, договоров аренды имущества, договоров на поставку лекарственных средств и медицинских изделий может осуществляться сроком более чем на один год. При этом исполнение таких договоров должно осуществляться в пределах годовых ассигнований, предусмотренных на эти цели и уточняемых при необходимости ежегодно в договорах.</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При приобретении медицинской техники, а также иных товаров, работ, перечень которых определяется Советом Министров Республики Беларусь, допускается заключение договора жизненного цикла, в который включается обязательное условие о стоимости товара или работы, стоимости последующего обслуживания, ремонта и (или) эксплуатации в течение срока службы и (или) утилизации поставленного товара или созданного в результате выполнения работы объекта, а также об обеспечении исполнения обязательств по такому договору.</w:t>
      </w:r>
    </w:p>
    <w:p w:rsidR="00182706" w:rsidRPr="003A417B" w:rsidRDefault="00182706" w:rsidP="00182706">
      <w:pPr>
        <w:spacing w:after="0" w:line="240" w:lineRule="auto"/>
        <w:ind w:firstLine="709"/>
        <w:jc w:val="both"/>
        <w:rPr>
          <w:rFonts w:ascii="Times New Roman" w:hAnsi="Times New Roman" w:cs="Times New Roman"/>
          <w:sz w:val="26"/>
          <w:szCs w:val="26"/>
        </w:rPr>
      </w:pPr>
      <w:r w:rsidRPr="003A417B">
        <w:rPr>
          <w:rFonts w:ascii="Times New Roman" w:hAnsi="Times New Roman" w:cs="Times New Roman"/>
          <w:sz w:val="26"/>
          <w:szCs w:val="26"/>
        </w:rPr>
        <w:t>В случае приобретения товаров (работ, услуг) в соотв</w:t>
      </w:r>
      <w:r w:rsidR="008969F4">
        <w:rPr>
          <w:rFonts w:ascii="Times New Roman" w:hAnsi="Times New Roman" w:cs="Times New Roman"/>
          <w:sz w:val="26"/>
          <w:szCs w:val="26"/>
        </w:rPr>
        <w:t xml:space="preserve">етствии с </w:t>
      </w:r>
      <w:proofErr w:type="spellStart"/>
      <w:r w:rsidR="008969F4">
        <w:rPr>
          <w:rFonts w:ascii="Times New Roman" w:hAnsi="Times New Roman" w:cs="Times New Roman"/>
          <w:sz w:val="26"/>
          <w:szCs w:val="26"/>
        </w:rPr>
        <w:t>абз</w:t>
      </w:r>
      <w:proofErr w:type="spellEnd"/>
      <w:r w:rsidR="004A3B7E">
        <w:rPr>
          <w:rFonts w:ascii="Times New Roman" w:hAnsi="Times New Roman" w:cs="Times New Roman"/>
          <w:sz w:val="26"/>
          <w:szCs w:val="26"/>
        </w:rPr>
        <w:t>. 3</w:t>
      </w:r>
      <w:r w:rsidR="008969F4">
        <w:rPr>
          <w:rFonts w:ascii="Times New Roman" w:hAnsi="Times New Roman" w:cs="Times New Roman"/>
          <w:sz w:val="26"/>
          <w:szCs w:val="26"/>
        </w:rPr>
        <w:t xml:space="preserve"> п.</w:t>
      </w:r>
      <w:r w:rsidRPr="003A417B">
        <w:rPr>
          <w:rFonts w:ascii="Times New Roman" w:hAnsi="Times New Roman" w:cs="Times New Roman"/>
          <w:sz w:val="26"/>
          <w:szCs w:val="26"/>
        </w:rPr>
        <w:t xml:space="preserve"> 4 ст</w:t>
      </w:r>
      <w:r w:rsidR="008969F4">
        <w:rPr>
          <w:rFonts w:ascii="Times New Roman" w:hAnsi="Times New Roman" w:cs="Times New Roman"/>
          <w:sz w:val="26"/>
          <w:szCs w:val="26"/>
        </w:rPr>
        <w:t>.</w:t>
      </w:r>
      <w:r w:rsidRPr="003A417B">
        <w:rPr>
          <w:rFonts w:ascii="Times New Roman" w:hAnsi="Times New Roman" w:cs="Times New Roman"/>
          <w:sz w:val="26"/>
          <w:szCs w:val="26"/>
        </w:rPr>
        <w:t xml:space="preserve"> 21 Закона ценой заключаемого договора является предельная стоимость предмета государственной закупки. При этом договор должен содержать определенную по результатам процедуры государственной закупки цену (тариф) за единицу товара (работы, услуги).</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lastRenderedPageBreak/>
        <w:t>56. Договор между заказчиком и участником-победителем подлежит заключению:</w:t>
      </w:r>
    </w:p>
    <w:p w:rsidR="00182706" w:rsidRPr="003A417B" w:rsidRDefault="00182706" w:rsidP="00182706">
      <w:pPr>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по истечении срока для обжалования, установленного </w:t>
      </w:r>
      <w:proofErr w:type="spellStart"/>
      <w:r w:rsidRPr="003A417B">
        <w:rPr>
          <w:rFonts w:ascii="Times New Roman" w:eastAsia="Times New Roman" w:hAnsi="Times New Roman" w:cs="Times New Roman"/>
          <w:bCs/>
          <w:sz w:val="26"/>
          <w:szCs w:val="26"/>
          <w:lang w:eastAsia="ru-RU"/>
        </w:rPr>
        <w:t>абз</w:t>
      </w:r>
      <w:proofErr w:type="spellEnd"/>
      <w:r w:rsidR="00447F18">
        <w:rPr>
          <w:rFonts w:ascii="Times New Roman" w:eastAsia="Times New Roman" w:hAnsi="Times New Roman" w:cs="Times New Roman"/>
          <w:bCs/>
          <w:sz w:val="26"/>
          <w:szCs w:val="26"/>
          <w:lang w:eastAsia="ru-RU"/>
        </w:rPr>
        <w:t>. 3</w:t>
      </w:r>
      <w:r w:rsidRPr="003A417B">
        <w:rPr>
          <w:rFonts w:ascii="Times New Roman" w:eastAsia="Times New Roman" w:hAnsi="Times New Roman" w:cs="Times New Roman"/>
          <w:bCs/>
          <w:sz w:val="26"/>
          <w:szCs w:val="26"/>
          <w:lang w:eastAsia="ru-RU"/>
        </w:rPr>
        <w:t xml:space="preserve"> п</w:t>
      </w:r>
      <w:r w:rsidR="00447F18">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 ст</w:t>
      </w:r>
      <w:r w:rsidR="00447F18">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52 Закона, но не позднее 30 календарных дней со дня принятия решения о выборе участника-победителя. При исчислении данного срока не учитывается срок рассмотрения жало</w:t>
      </w:r>
      <w:r w:rsidR="00447F18">
        <w:rPr>
          <w:rFonts w:ascii="Times New Roman" w:eastAsia="Times New Roman" w:hAnsi="Times New Roman" w:cs="Times New Roman"/>
          <w:bCs/>
          <w:sz w:val="26"/>
          <w:szCs w:val="26"/>
          <w:lang w:eastAsia="ru-RU"/>
        </w:rPr>
        <w:t xml:space="preserve">бы </w:t>
      </w:r>
      <w:proofErr w:type="spellStart"/>
      <w:r w:rsidR="00447F18">
        <w:rPr>
          <w:rFonts w:ascii="Times New Roman" w:eastAsia="Times New Roman" w:hAnsi="Times New Roman" w:cs="Times New Roman"/>
          <w:bCs/>
          <w:sz w:val="26"/>
          <w:szCs w:val="26"/>
          <w:lang w:eastAsia="ru-RU"/>
        </w:rPr>
        <w:t>МАРТом</w:t>
      </w:r>
      <w:proofErr w:type="spellEnd"/>
      <w:r w:rsidR="00447F18">
        <w:rPr>
          <w:rFonts w:ascii="Times New Roman" w:eastAsia="Times New Roman" w:hAnsi="Times New Roman" w:cs="Times New Roman"/>
          <w:bCs/>
          <w:sz w:val="26"/>
          <w:szCs w:val="26"/>
          <w:lang w:eastAsia="ru-RU"/>
        </w:rPr>
        <w:t>, установленный п. 1 ст.</w:t>
      </w:r>
      <w:r w:rsidRPr="003A417B">
        <w:rPr>
          <w:rFonts w:ascii="Times New Roman" w:eastAsia="Times New Roman" w:hAnsi="Times New Roman" w:cs="Times New Roman"/>
          <w:bCs/>
          <w:sz w:val="26"/>
          <w:szCs w:val="26"/>
          <w:lang w:eastAsia="ru-RU"/>
        </w:rPr>
        <w:t xml:space="preserve"> 53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При проведении процедуры закупки из одного источника договор между заказчиком и участником-исполнителем заключается ОМТС на условиях, согласованных сторонами.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57. Договор должен соответствовать требованиям, установленным Гражданским кодексом Республики Беларусь, принятыми в целях его реализации актами законодательства, устанавливающими требования к договорам соответствующего вида, в том числе содержать условия об ответственности поставщика (подрядчика, исполнителя) за неисполнение или ненадлежащее исполнение договора, о порядке оплаты и приемки заказчиком поставленных товаров (выполненных работ, оказанных услуг) на их соответствие предмету государственной закупки, требованиям к предмету государственной закупки и иным условиям договора, о распределении прав и обязанностей в связи с исполнением договора в случае его заключения при совместном участии в процедуре государственной закупки юридических и (или) физических лиц, в том числе индивидуальных предпринимателей, на основании соглашения о совместном участии в процедуре государственной закупки.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В случае, если договором предусмотрено обеспечение исполнения обязательств по нему, в договор также включается обязательное условие о сроках и порядке возврата заказчиком поставщику (подрядчику, исполнителю) денежных средств, внесенных в качестве обеспечения исполнения обязательств по договору, и (или) банковской гарантии.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В случае приобретения товаров (работ, услуг) в соотв</w:t>
      </w:r>
      <w:r w:rsidR="006F1293">
        <w:rPr>
          <w:rFonts w:ascii="Times New Roman" w:eastAsia="Times New Roman" w:hAnsi="Times New Roman" w:cs="Times New Roman"/>
          <w:bCs/>
          <w:sz w:val="26"/>
          <w:szCs w:val="26"/>
          <w:lang w:eastAsia="ru-RU"/>
        </w:rPr>
        <w:t xml:space="preserve">етствии с </w:t>
      </w:r>
      <w:proofErr w:type="spellStart"/>
      <w:r w:rsidR="006F1293">
        <w:rPr>
          <w:rFonts w:ascii="Times New Roman" w:eastAsia="Times New Roman" w:hAnsi="Times New Roman" w:cs="Times New Roman"/>
          <w:bCs/>
          <w:sz w:val="26"/>
          <w:szCs w:val="26"/>
          <w:lang w:eastAsia="ru-RU"/>
        </w:rPr>
        <w:t>абз</w:t>
      </w:r>
      <w:proofErr w:type="spellEnd"/>
      <w:r w:rsidR="006F1293">
        <w:rPr>
          <w:rFonts w:ascii="Times New Roman" w:eastAsia="Times New Roman" w:hAnsi="Times New Roman" w:cs="Times New Roman"/>
          <w:bCs/>
          <w:sz w:val="26"/>
          <w:szCs w:val="26"/>
          <w:lang w:eastAsia="ru-RU"/>
        </w:rPr>
        <w:t>. 3 п. 4 ст.</w:t>
      </w:r>
      <w:r w:rsidRPr="003A417B">
        <w:rPr>
          <w:rFonts w:ascii="Times New Roman" w:eastAsia="Times New Roman" w:hAnsi="Times New Roman" w:cs="Times New Roman"/>
          <w:bCs/>
          <w:sz w:val="26"/>
          <w:szCs w:val="26"/>
          <w:lang w:eastAsia="ru-RU"/>
        </w:rPr>
        <w:t xml:space="preserve"> 21 Закона договор должен содержать порядок определения объема (количества) товаров (работ, услуг).</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Не допускается установление условий договора (проекта договора), которые влекут за собой ограничение количества потенциальных поставщиков (подрядчиков, исполнителей), за исключением случаев, установленных законодательством о государственных закупках.</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58. Порядок предоставления поставщиком (подряд</w:t>
      </w:r>
      <w:r w:rsidR="006F1293">
        <w:rPr>
          <w:rFonts w:ascii="Times New Roman" w:eastAsia="Times New Roman" w:hAnsi="Times New Roman" w:cs="Times New Roman"/>
          <w:sz w:val="26"/>
          <w:szCs w:val="26"/>
          <w:lang w:eastAsia="ru-RU"/>
        </w:rPr>
        <w:t>чиком, исполнителем) обеспечения</w:t>
      </w:r>
      <w:r w:rsidRPr="003A417B">
        <w:rPr>
          <w:rFonts w:ascii="Times New Roman" w:eastAsia="Times New Roman" w:hAnsi="Times New Roman" w:cs="Times New Roman"/>
          <w:sz w:val="26"/>
          <w:szCs w:val="26"/>
          <w:lang w:eastAsia="ru-RU"/>
        </w:rPr>
        <w:t xml:space="preserve"> исполнения обязательст</w:t>
      </w:r>
      <w:r w:rsidR="006F1293">
        <w:rPr>
          <w:rFonts w:ascii="Times New Roman" w:eastAsia="Times New Roman" w:hAnsi="Times New Roman" w:cs="Times New Roman"/>
          <w:sz w:val="26"/>
          <w:szCs w:val="26"/>
          <w:lang w:eastAsia="ru-RU"/>
        </w:rPr>
        <w:t>в по договору установлен ст.</w:t>
      </w:r>
      <w:r w:rsidRPr="003A417B">
        <w:rPr>
          <w:rFonts w:ascii="Times New Roman" w:eastAsia="Times New Roman" w:hAnsi="Times New Roman" w:cs="Times New Roman"/>
          <w:sz w:val="26"/>
          <w:szCs w:val="26"/>
          <w:lang w:eastAsia="ru-RU"/>
        </w:rPr>
        <w:t xml:space="preserve"> 26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59. При распределении предмета государственной закупки и его объема (количества) по частям (лотам) заказчик вправе заключить один договор с участником-победителем, признанным таковым по нескольким частям (лотам), участником-исполнителем, если условия проектов договоров одинаковы для всех частей (лотов).</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60. По результатам проведения открытого конкурса, электронного аукциона, процедуры запроса ценовых предложений договор заключается ОМТС в письменной форме в виде электронного документа на электронной торговой площадке в порядке, установленном ч</w:t>
      </w:r>
      <w:r w:rsidR="006F1293">
        <w:rPr>
          <w:rFonts w:ascii="Times New Roman" w:eastAsia="Times New Roman" w:hAnsi="Times New Roman" w:cs="Times New Roman"/>
          <w:bCs/>
          <w:sz w:val="26"/>
          <w:szCs w:val="26"/>
          <w:lang w:eastAsia="ru-RU"/>
        </w:rPr>
        <w:t>. 2–6</w:t>
      </w:r>
      <w:r w:rsidRPr="003A417B">
        <w:rPr>
          <w:rFonts w:ascii="Times New Roman" w:eastAsia="Times New Roman" w:hAnsi="Times New Roman" w:cs="Times New Roman"/>
          <w:bCs/>
          <w:sz w:val="26"/>
          <w:szCs w:val="26"/>
          <w:lang w:eastAsia="ru-RU"/>
        </w:rPr>
        <w:t xml:space="preserve"> п</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При проведении процедуры закупк</w:t>
      </w:r>
      <w:r w:rsidR="006F1293">
        <w:rPr>
          <w:rFonts w:ascii="Times New Roman" w:eastAsia="Times New Roman" w:hAnsi="Times New Roman" w:cs="Times New Roman"/>
          <w:bCs/>
          <w:sz w:val="26"/>
          <w:szCs w:val="26"/>
          <w:lang w:eastAsia="ru-RU"/>
        </w:rPr>
        <w:t xml:space="preserve">и из одного источника по </w:t>
      </w:r>
      <w:proofErr w:type="spellStart"/>
      <w:r w:rsidR="006F1293">
        <w:rPr>
          <w:rFonts w:ascii="Times New Roman" w:eastAsia="Times New Roman" w:hAnsi="Times New Roman" w:cs="Times New Roman"/>
          <w:bCs/>
          <w:sz w:val="26"/>
          <w:szCs w:val="26"/>
          <w:lang w:eastAsia="ru-RU"/>
        </w:rPr>
        <w:t>пп</w:t>
      </w:r>
      <w:proofErr w:type="spellEnd"/>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7 и 9 (в случае, если ориентировочная стоимость годовой (общей) потребности приобретаемых товаров (работ, услуг) составляет от 50 до 500 базовых величин включительно)) приложения </w:t>
      </w:r>
      <w:r w:rsidR="006F1293">
        <w:rPr>
          <w:rFonts w:ascii="Times New Roman" w:eastAsia="Times New Roman" w:hAnsi="Times New Roman" w:cs="Times New Roman"/>
          <w:bCs/>
          <w:sz w:val="26"/>
          <w:szCs w:val="26"/>
          <w:lang w:eastAsia="ru-RU"/>
        </w:rPr>
        <w:t>к Закону</w:t>
      </w:r>
      <w:r w:rsidRPr="003A417B">
        <w:rPr>
          <w:rFonts w:ascii="Times New Roman" w:eastAsia="Times New Roman" w:hAnsi="Times New Roman" w:cs="Times New Roman"/>
          <w:bCs/>
          <w:sz w:val="26"/>
          <w:szCs w:val="26"/>
          <w:lang w:eastAsia="ru-RU"/>
        </w:rPr>
        <w:t xml:space="preserve"> договор заключается следующим образом:</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в случае заключения договора с </w:t>
      </w:r>
      <w:r w:rsidR="006F1293">
        <w:rPr>
          <w:rFonts w:ascii="Times New Roman" w:eastAsia="Times New Roman" w:hAnsi="Times New Roman" w:cs="Times New Roman"/>
          <w:bCs/>
          <w:sz w:val="26"/>
          <w:szCs w:val="26"/>
          <w:lang w:eastAsia="ru-RU"/>
        </w:rPr>
        <w:t>участником-исполнителем, подавши</w:t>
      </w:r>
      <w:r w:rsidRPr="003A417B">
        <w:rPr>
          <w:rFonts w:ascii="Times New Roman" w:eastAsia="Times New Roman" w:hAnsi="Times New Roman" w:cs="Times New Roman"/>
          <w:bCs/>
          <w:sz w:val="26"/>
          <w:szCs w:val="26"/>
          <w:lang w:eastAsia="ru-RU"/>
        </w:rPr>
        <w:t xml:space="preserve">м свое предложение посредством его размещения на электронной торговой площадке, договор заключается ОМТС в письменной форме в виде электронного документа на </w:t>
      </w:r>
      <w:r w:rsidRPr="003A417B">
        <w:rPr>
          <w:rFonts w:ascii="Times New Roman" w:eastAsia="Times New Roman" w:hAnsi="Times New Roman" w:cs="Times New Roman"/>
          <w:bCs/>
          <w:sz w:val="26"/>
          <w:szCs w:val="26"/>
          <w:lang w:eastAsia="ru-RU"/>
        </w:rPr>
        <w:lastRenderedPageBreak/>
        <w:t>электронной торговой площадке в порядке, установленном ч</w:t>
      </w:r>
      <w:r w:rsidR="006F1293">
        <w:rPr>
          <w:rFonts w:ascii="Times New Roman" w:eastAsia="Times New Roman" w:hAnsi="Times New Roman" w:cs="Times New Roman"/>
          <w:bCs/>
          <w:sz w:val="26"/>
          <w:szCs w:val="26"/>
          <w:lang w:eastAsia="ru-RU"/>
        </w:rPr>
        <w:t>. 2–6</w:t>
      </w:r>
      <w:r w:rsidRPr="003A417B">
        <w:rPr>
          <w:rFonts w:ascii="Times New Roman" w:eastAsia="Times New Roman" w:hAnsi="Times New Roman" w:cs="Times New Roman"/>
          <w:bCs/>
          <w:sz w:val="26"/>
          <w:szCs w:val="26"/>
          <w:lang w:eastAsia="ru-RU"/>
        </w:rPr>
        <w:t xml:space="preserve"> п</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в случае заключения договора с </w:t>
      </w:r>
      <w:r w:rsidR="006F1293">
        <w:rPr>
          <w:rFonts w:ascii="Times New Roman" w:eastAsia="Times New Roman" w:hAnsi="Times New Roman" w:cs="Times New Roman"/>
          <w:bCs/>
          <w:sz w:val="26"/>
          <w:szCs w:val="26"/>
          <w:lang w:eastAsia="ru-RU"/>
        </w:rPr>
        <w:t>участником-исполнителем, подавши</w:t>
      </w:r>
      <w:r w:rsidRPr="003A417B">
        <w:rPr>
          <w:rFonts w:ascii="Times New Roman" w:eastAsia="Times New Roman" w:hAnsi="Times New Roman" w:cs="Times New Roman"/>
          <w:bCs/>
          <w:sz w:val="26"/>
          <w:szCs w:val="26"/>
          <w:lang w:eastAsia="ru-RU"/>
        </w:rPr>
        <w:t xml:space="preserve">м свое предложение иными способами, без его размещения на электронной торговой площадке, договор заключается ОМТС в письменной форме на бумажном носителе в порядке, установленном </w:t>
      </w:r>
      <w:r w:rsidR="006F1293" w:rsidRPr="003A417B">
        <w:rPr>
          <w:rFonts w:ascii="Times New Roman" w:eastAsia="Times New Roman" w:hAnsi="Times New Roman" w:cs="Times New Roman"/>
          <w:bCs/>
          <w:sz w:val="26"/>
          <w:szCs w:val="26"/>
          <w:lang w:eastAsia="ru-RU"/>
        </w:rPr>
        <w:t>ч</w:t>
      </w:r>
      <w:r w:rsidR="006F1293">
        <w:rPr>
          <w:rFonts w:ascii="Times New Roman" w:eastAsia="Times New Roman" w:hAnsi="Times New Roman" w:cs="Times New Roman"/>
          <w:bCs/>
          <w:sz w:val="26"/>
          <w:szCs w:val="26"/>
          <w:lang w:eastAsia="ru-RU"/>
        </w:rPr>
        <w:t>. 2–6</w:t>
      </w:r>
      <w:r w:rsidR="006F1293" w:rsidRPr="003A417B">
        <w:rPr>
          <w:rFonts w:ascii="Times New Roman" w:eastAsia="Times New Roman" w:hAnsi="Times New Roman" w:cs="Times New Roman"/>
          <w:bCs/>
          <w:sz w:val="26"/>
          <w:szCs w:val="26"/>
          <w:lang w:eastAsia="ru-RU"/>
        </w:rPr>
        <w:t xml:space="preserve"> п</w:t>
      </w:r>
      <w:r w:rsidR="006F1293">
        <w:rPr>
          <w:rFonts w:ascii="Times New Roman" w:eastAsia="Times New Roman" w:hAnsi="Times New Roman" w:cs="Times New Roman"/>
          <w:bCs/>
          <w:sz w:val="26"/>
          <w:szCs w:val="26"/>
          <w:lang w:eastAsia="ru-RU"/>
        </w:rPr>
        <w:t>.</w:t>
      </w:r>
      <w:r w:rsidR="006F1293" w:rsidRPr="003A417B">
        <w:rPr>
          <w:rFonts w:ascii="Times New Roman" w:eastAsia="Times New Roman" w:hAnsi="Times New Roman" w:cs="Times New Roman"/>
          <w:bCs/>
          <w:sz w:val="26"/>
          <w:szCs w:val="26"/>
          <w:lang w:eastAsia="ru-RU"/>
        </w:rPr>
        <w:t xml:space="preserve"> 4 ст</w:t>
      </w:r>
      <w:r w:rsidR="006F1293">
        <w:rPr>
          <w:rFonts w:ascii="Times New Roman" w:eastAsia="Times New Roman" w:hAnsi="Times New Roman" w:cs="Times New Roman"/>
          <w:bCs/>
          <w:sz w:val="26"/>
          <w:szCs w:val="26"/>
          <w:lang w:eastAsia="ru-RU"/>
        </w:rPr>
        <w:t>.</w:t>
      </w:r>
      <w:r w:rsidR="006F1293" w:rsidRPr="003A417B">
        <w:rPr>
          <w:rFonts w:ascii="Times New Roman" w:eastAsia="Times New Roman" w:hAnsi="Times New Roman" w:cs="Times New Roman"/>
          <w:bCs/>
          <w:sz w:val="26"/>
          <w:szCs w:val="26"/>
          <w:lang w:eastAsia="ru-RU"/>
        </w:rPr>
        <w:t xml:space="preserve"> 24 </w:t>
      </w:r>
      <w:r w:rsidRPr="003A417B">
        <w:rPr>
          <w:rFonts w:ascii="Times New Roman" w:eastAsia="Times New Roman" w:hAnsi="Times New Roman" w:cs="Times New Roman"/>
          <w:bCs/>
          <w:sz w:val="26"/>
          <w:szCs w:val="26"/>
          <w:lang w:eastAsia="ru-RU"/>
        </w:rPr>
        <w:t>Закона.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В течение пяти календарных дней со дня истечения срока для обжалования, установленного </w:t>
      </w:r>
      <w:proofErr w:type="spellStart"/>
      <w:r w:rsidRPr="003A417B">
        <w:rPr>
          <w:rFonts w:ascii="Times New Roman" w:eastAsia="Times New Roman" w:hAnsi="Times New Roman" w:cs="Times New Roman"/>
          <w:bCs/>
          <w:sz w:val="26"/>
          <w:szCs w:val="26"/>
          <w:lang w:eastAsia="ru-RU"/>
        </w:rPr>
        <w:t>абз</w:t>
      </w:r>
      <w:proofErr w:type="spellEnd"/>
      <w:r w:rsidR="006F1293">
        <w:rPr>
          <w:rFonts w:ascii="Times New Roman" w:eastAsia="Times New Roman" w:hAnsi="Times New Roman" w:cs="Times New Roman"/>
          <w:bCs/>
          <w:sz w:val="26"/>
          <w:szCs w:val="26"/>
          <w:lang w:eastAsia="ru-RU"/>
        </w:rPr>
        <w:t>. 3</w:t>
      </w:r>
      <w:r w:rsidRPr="003A417B">
        <w:rPr>
          <w:rFonts w:ascii="Times New Roman" w:eastAsia="Times New Roman" w:hAnsi="Times New Roman" w:cs="Times New Roman"/>
          <w:bCs/>
          <w:sz w:val="26"/>
          <w:szCs w:val="26"/>
          <w:lang w:eastAsia="ru-RU"/>
        </w:rPr>
        <w:t xml:space="preserve"> п</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 ст</w:t>
      </w:r>
      <w:r w:rsidR="006F129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52 Закона,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условия которого сформированы в соответствии с ч</w:t>
      </w:r>
      <w:r w:rsidR="006F1293">
        <w:rPr>
          <w:rFonts w:ascii="Times New Roman" w:eastAsia="Times New Roman" w:hAnsi="Times New Roman" w:cs="Times New Roman"/>
          <w:bCs/>
          <w:sz w:val="26"/>
          <w:szCs w:val="26"/>
          <w:lang w:eastAsia="ru-RU"/>
        </w:rPr>
        <w:t>. 1–3 п. 1 ст.</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bCs/>
          <w:sz w:val="26"/>
          <w:szCs w:val="26"/>
          <w:lang w:eastAsia="ru-RU"/>
        </w:rPr>
        <w:t xml:space="preserve">61. </w:t>
      </w:r>
      <w:r w:rsidRPr="003A417B">
        <w:rPr>
          <w:rFonts w:ascii="Times New Roman" w:eastAsia="Times New Roman" w:hAnsi="Times New Roman" w:cs="Times New Roman"/>
          <w:sz w:val="26"/>
          <w:szCs w:val="26"/>
          <w:lang w:eastAsia="ru-RU"/>
        </w:rPr>
        <w:t>До размещения проекта договора на электронной торговой площадке ответственное лицо ОМТС распечатывает его на бумажном носителе и вместе с приложенной к</w:t>
      </w:r>
      <w:r w:rsidR="00F30F26">
        <w:rPr>
          <w:rFonts w:ascii="Times New Roman" w:eastAsia="Times New Roman" w:hAnsi="Times New Roman" w:cs="Times New Roman"/>
          <w:sz w:val="26"/>
          <w:szCs w:val="26"/>
          <w:lang w:eastAsia="ru-RU"/>
        </w:rPr>
        <w:t xml:space="preserve"> нему необходимой документацией</w:t>
      </w:r>
      <w:r w:rsidRPr="003A417B">
        <w:rPr>
          <w:rFonts w:ascii="Times New Roman" w:eastAsia="Times New Roman" w:hAnsi="Times New Roman" w:cs="Times New Roman"/>
          <w:sz w:val="26"/>
          <w:szCs w:val="26"/>
          <w:lang w:eastAsia="ru-RU"/>
        </w:rPr>
        <w:t xml:space="preserve"> обеспечивает проставление оттиска штампа для целей его последующего визирования, сопровождает его в дальнейшем с целью визирования должностными лицами и специалистами в соответствии с</w:t>
      </w:r>
      <w:r w:rsidR="00F30F26">
        <w:rPr>
          <w:rFonts w:ascii="Times New Roman" w:eastAsia="Times New Roman" w:hAnsi="Times New Roman" w:cs="Times New Roman"/>
          <w:sz w:val="26"/>
          <w:szCs w:val="26"/>
          <w:lang w:eastAsia="ru-RU"/>
        </w:rPr>
        <w:t xml:space="preserve"> порядком, установленным п.</w:t>
      </w:r>
      <w:r w:rsidRPr="003A417B">
        <w:rPr>
          <w:rFonts w:ascii="Times New Roman" w:eastAsia="Times New Roman" w:hAnsi="Times New Roman" w:cs="Times New Roman"/>
          <w:sz w:val="26"/>
          <w:szCs w:val="26"/>
          <w:lang w:eastAsia="ru-RU"/>
        </w:rPr>
        <w:t xml:space="preserve"> 62 главы 9 настоящего Регламента.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62. Перед подписанием бумажного варианта проекта договора руководителем </w:t>
      </w:r>
      <w:r w:rsidR="00CB6E3E" w:rsidRPr="003A417B">
        <w:rPr>
          <w:rFonts w:ascii="Times New Roman" w:eastAsia="Times New Roman" w:hAnsi="Times New Roman" w:cs="Times New Roman"/>
          <w:sz w:val="26"/>
          <w:szCs w:val="26"/>
          <w:lang w:eastAsia="ru-RU"/>
        </w:rPr>
        <w:t xml:space="preserve">организации </w:t>
      </w:r>
      <w:r w:rsidRPr="003A417B">
        <w:rPr>
          <w:rFonts w:ascii="Times New Roman" w:eastAsia="Times New Roman" w:hAnsi="Times New Roman" w:cs="Times New Roman"/>
          <w:sz w:val="26"/>
          <w:szCs w:val="26"/>
          <w:lang w:eastAsia="ru-RU"/>
        </w:rPr>
        <w:t>(его уполном</w:t>
      </w:r>
      <w:r w:rsidR="00F30F26">
        <w:rPr>
          <w:rFonts w:ascii="Times New Roman" w:eastAsia="Times New Roman" w:hAnsi="Times New Roman" w:cs="Times New Roman"/>
          <w:sz w:val="26"/>
          <w:szCs w:val="26"/>
          <w:lang w:eastAsia="ru-RU"/>
        </w:rPr>
        <w:t>оченным заместителем)</w:t>
      </w:r>
      <w:r w:rsidRPr="003A417B">
        <w:rPr>
          <w:rFonts w:ascii="Times New Roman" w:eastAsia="Times New Roman" w:hAnsi="Times New Roman" w:cs="Times New Roman"/>
          <w:sz w:val="26"/>
          <w:szCs w:val="26"/>
          <w:lang w:eastAsia="ru-RU"/>
        </w:rPr>
        <w:t xml:space="preserve"> договор в обязательном порядке подлежит визированию следующими должностными лицами в установленной последовательности: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w:t>
      </w:r>
      <w:r w:rsidR="00F30F26">
        <w:rPr>
          <w:rFonts w:ascii="Times New Roman" w:eastAsia="Times New Roman" w:hAnsi="Times New Roman" w:cs="Times New Roman"/>
          <w:sz w:val="26"/>
          <w:szCs w:val="26"/>
          <w:lang w:eastAsia="ru-RU"/>
        </w:rPr>
        <w:t>тветственным лицом ОМТС, которое</w:t>
      </w:r>
      <w:r w:rsidRPr="003A417B">
        <w:rPr>
          <w:rFonts w:ascii="Times New Roman" w:eastAsia="Times New Roman" w:hAnsi="Times New Roman" w:cs="Times New Roman"/>
          <w:sz w:val="26"/>
          <w:szCs w:val="26"/>
          <w:lang w:eastAsia="ru-RU"/>
        </w:rPr>
        <w:t xml:space="preserve"> удостоверяет, что условия договора соответствуют условиям, указанным в документах, предоставляемых для подготовки предложения, предложении участника и протоколе выбора участника-победителя (участника-исполнителя);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начальником ОМТС, который удостоверяет, что закупка проведена в соответствии с годовым планом государственных закупок, а также правильность ее проведения и соблюдение процедуры оформления; </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юрисконсультом юридического отдела, который удостоверяет факт соответствия содержания договора действующему законодательству;</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руководителем структурного подразделения (инициировавшим закупку товара, работы, услуги), который подтверждает ее необходимость и контролирует содержание договора в части соответствия предмета закупки, его качества и объема конкурсной, аукционной и (или) иной документации в рамках проведения процедуры государственной закупки;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начальником планово-экономического отдела, который подтверждает, что закупка предусмотрена сметой и годовым планом государственных закупок;</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главным бухгалтером, который проверяет наличие денежных средств на счетах Центра для обеспечения его факти</w:t>
      </w:r>
      <w:r w:rsidR="00F30F26">
        <w:rPr>
          <w:rFonts w:ascii="Times New Roman" w:eastAsia="Times New Roman" w:hAnsi="Times New Roman" w:cs="Times New Roman"/>
          <w:sz w:val="26"/>
          <w:szCs w:val="26"/>
          <w:lang w:eastAsia="ru-RU"/>
        </w:rPr>
        <w:t>ческого исполнения;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заместителем директора </w:t>
      </w:r>
      <w:r w:rsidR="00CB6E3E" w:rsidRPr="003A417B">
        <w:rPr>
          <w:rFonts w:ascii="Times New Roman" w:eastAsia="Times New Roman" w:hAnsi="Times New Roman" w:cs="Times New Roman"/>
          <w:sz w:val="26"/>
          <w:szCs w:val="26"/>
          <w:lang w:eastAsia="ru-RU"/>
        </w:rPr>
        <w:t xml:space="preserve">организации </w:t>
      </w:r>
      <w:r w:rsidRPr="003A417B">
        <w:rPr>
          <w:rFonts w:ascii="Times New Roman" w:eastAsia="Times New Roman" w:hAnsi="Times New Roman" w:cs="Times New Roman"/>
          <w:sz w:val="26"/>
          <w:szCs w:val="26"/>
          <w:lang w:eastAsia="ru-RU"/>
        </w:rPr>
        <w:t>по курации, который подтверждает обоснованность проведения закупки и соответствие договора по предмету закупки конкурсной, аукционной и (или) иной документации в рамк</w:t>
      </w:r>
      <w:r w:rsidR="00F30F26">
        <w:rPr>
          <w:rFonts w:ascii="Times New Roman" w:eastAsia="Times New Roman" w:hAnsi="Times New Roman" w:cs="Times New Roman"/>
          <w:sz w:val="26"/>
          <w:szCs w:val="26"/>
          <w:lang w:eastAsia="ru-RU"/>
        </w:rPr>
        <w:t>ах проводимой процедуры закупки.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Срок для рассмотрения проекта договора каждым из указанных должн</w:t>
      </w:r>
      <w:r w:rsidR="00F30F26">
        <w:rPr>
          <w:rFonts w:ascii="Times New Roman" w:eastAsia="Times New Roman" w:hAnsi="Times New Roman" w:cs="Times New Roman"/>
          <w:sz w:val="26"/>
          <w:szCs w:val="26"/>
          <w:lang w:eastAsia="ru-RU"/>
        </w:rPr>
        <w:t>остных лиц не должен превышать одного</w:t>
      </w:r>
      <w:r w:rsidRPr="003A417B">
        <w:rPr>
          <w:rFonts w:ascii="Times New Roman" w:eastAsia="Times New Roman" w:hAnsi="Times New Roman" w:cs="Times New Roman"/>
          <w:sz w:val="26"/>
          <w:szCs w:val="26"/>
          <w:lang w:eastAsia="ru-RU"/>
        </w:rPr>
        <w:t xml:space="preserve"> рабочего дня с момента его поступления с приложением всей необходимой документации. </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63. При наличии возражений по содержанию проекта договора у должностных лиц, визирующих договор, они оформляются в письменном виде и приобщаются к </w:t>
      </w:r>
      <w:r w:rsidRPr="003A417B">
        <w:rPr>
          <w:rFonts w:ascii="Times New Roman" w:eastAsia="Times New Roman" w:hAnsi="Times New Roman" w:cs="Times New Roman"/>
          <w:sz w:val="26"/>
          <w:szCs w:val="26"/>
          <w:lang w:eastAsia="ru-RU"/>
        </w:rPr>
        <w:lastRenderedPageBreak/>
        <w:t>нему, после чего вместе с проектом передаются ответственному лицу ОМТС для доработки.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64. Для подписания проекта договора ОМТС передает руководителю Центра следующие документы:</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проект договора, завизированный всеми должностными</w:t>
      </w:r>
      <w:r w:rsidR="00195DED">
        <w:rPr>
          <w:rFonts w:ascii="Times New Roman" w:eastAsia="Times New Roman" w:hAnsi="Times New Roman" w:cs="Times New Roman"/>
          <w:sz w:val="26"/>
          <w:szCs w:val="26"/>
          <w:lang w:eastAsia="ru-RU"/>
        </w:rPr>
        <w:t xml:space="preserve"> лицами в установленном в п</w:t>
      </w:r>
      <w:r w:rsidR="00F30F26">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62 Регламента порядке;</w:t>
      </w:r>
    </w:p>
    <w:p w:rsidR="00182706" w:rsidRPr="003A417B" w:rsidRDefault="004E2720"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копию протокола заседания К</w:t>
      </w:r>
      <w:r w:rsidR="00182706" w:rsidRPr="003A417B">
        <w:rPr>
          <w:rFonts w:ascii="Times New Roman" w:eastAsia="Times New Roman" w:hAnsi="Times New Roman" w:cs="Times New Roman"/>
          <w:sz w:val="26"/>
          <w:szCs w:val="26"/>
          <w:lang w:eastAsia="ru-RU"/>
        </w:rPr>
        <w:t>омиссии (выписку из него);</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справку о проведении процедуры закупки из одного источника и иные документы.</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65. Начальник ОМТС или уполномоченное им лицо передает подписанный директором Центра (его уполномоченным заместителем) договор в бухгалтерию для проведения по нему необходимых платежей и совершения иных действий, связанных</w:t>
      </w:r>
      <w:r w:rsidR="00751B33">
        <w:rPr>
          <w:rFonts w:ascii="Times New Roman" w:eastAsia="Times New Roman" w:hAnsi="Times New Roman" w:cs="Times New Roman"/>
          <w:sz w:val="26"/>
          <w:szCs w:val="26"/>
          <w:lang w:eastAsia="ru-RU"/>
        </w:rPr>
        <w:t xml:space="preserve"> с</w:t>
      </w:r>
      <w:r w:rsidRPr="003A417B">
        <w:rPr>
          <w:rFonts w:ascii="Times New Roman" w:eastAsia="Times New Roman" w:hAnsi="Times New Roman" w:cs="Times New Roman"/>
          <w:sz w:val="26"/>
          <w:szCs w:val="26"/>
          <w:lang w:eastAsia="ru-RU"/>
        </w:rPr>
        <w:t xml:space="preserve"> совершением указанной хозяйственной операции.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66. Размещение электронного варианта договора на электронной торговой площадке обеспечивается ОМТ</w:t>
      </w:r>
      <w:r w:rsidR="00751B33">
        <w:rPr>
          <w:rFonts w:ascii="Times New Roman" w:eastAsia="Times New Roman" w:hAnsi="Times New Roman" w:cs="Times New Roman"/>
          <w:sz w:val="26"/>
          <w:szCs w:val="26"/>
          <w:lang w:eastAsia="ru-RU"/>
        </w:rPr>
        <w:t>С в сроки, установленные ст.</w:t>
      </w:r>
      <w:r w:rsidRPr="003A417B">
        <w:rPr>
          <w:rFonts w:ascii="Times New Roman" w:eastAsia="Times New Roman" w:hAnsi="Times New Roman" w:cs="Times New Roman"/>
          <w:sz w:val="26"/>
          <w:szCs w:val="26"/>
          <w:lang w:eastAsia="ru-RU"/>
        </w:rPr>
        <w:t xml:space="preserve"> 24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67.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участника-исполнителя и протоколе выбора участника-победителя,</w:t>
      </w:r>
      <w:r w:rsidRPr="003A417B">
        <w:rPr>
          <w:rFonts w:ascii="Times New Roman" w:hAnsi="Times New Roman" w:cs="Times New Roman"/>
          <w:sz w:val="26"/>
          <w:szCs w:val="26"/>
        </w:rPr>
        <w:t xml:space="preserve"> </w:t>
      </w:r>
      <w:r w:rsidRPr="003A417B">
        <w:rPr>
          <w:rFonts w:ascii="Times New Roman" w:eastAsia="Times New Roman" w:hAnsi="Times New Roman" w:cs="Times New Roman"/>
          <w:bCs/>
          <w:sz w:val="26"/>
          <w:szCs w:val="26"/>
          <w:lang w:eastAsia="ru-RU"/>
        </w:rPr>
        <w:t xml:space="preserve">участника-исполнителя, участник-победитель, </w:t>
      </w:r>
      <w:r w:rsidRPr="003A417B">
        <w:rPr>
          <w:rFonts w:ascii="Times New Roman" w:eastAsia="Times New Roman" w:hAnsi="Times New Roman" w:cs="Times New Roman"/>
          <w:sz w:val="26"/>
          <w:szCs w:val="26"/>
          <w:lang w:eastAsia="ru-RU"/>
        </w:rPr>
        <w:t>участник-исполнитель</w:t>
      </w:r>
      <w:r w:rsidRPr="003A417B">
        <w:rPr>
          <w:rFonts w:ascii="Times New Roman" w:eastAsia="Times New Roman" w:hAnsi="Times New Roman" w:cs="Times New Roman"/>
          <w:bCs/>
          <w:sz w:val="26"/>
          <w:szCs w:val="26"/>
          <w:lang w:eastAsia="ru-RU"/>
        </w:rPr>
        <w:t xml:space="preserve"> в течение 3 рабочих дней со дня размещения заказчиком проекта договора на электронной торговой площадке подписывает такой проект.</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В случае несоответствия условий проекта договора условиям, указанным в документах, предоставляемых для подготовки предложения, и (или) условиям, содержащимся в предложении этого участника-победителя, участника-исполнителя и (или) протоколе выбора участника-победителя, участника-исполнителя, участник-исполнитель, участник-победитель  в течение 3 рабочих дней со дня размещения на электронной торговой площадке заказчиком проекта договора размещает на электронной торговой площадке соответствующее уведомление с возражениями. Уведомление с возражениями может быть размещено участником-победителем на электронной торговой площадке в отношении соответствующего проекта договора не более одного раза.</w:t>
      </w:r>
    </w:p>
    <w:p w:rsidR="00182706" w:rsidRPr="003A417B" w:rsidRDefault="00182706" w:rsidP="00182706">
      <w:pPr>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ОМТС в течение 3 рабочих дней со дня размещения участником-победителем на электронной торговой площадке уведомления с возражениями рассматривает его и размещает на электронной торговой площадке:</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при полном либо час</w:t>
      </w:r>
      <w:r w:rsidR="00751B33">
        <w:rPr>
          <w:rFonts w:ascii="Times New Roman" w:eastAsia="Times New Roman" w:hAnsi="Times New Roman" w:cs="Times New Roman"/>
          <w:bCs/>
          <w:sz w:val="26"/>
          <w:szCs w:val="26"/>
          <w:lang w:eastAsia="ru-RU"/>
        </w:rPr>
        <w:t>тичном согласии с возражениями –</w:t>
      </w:r>
      <w:r w:rsidRPr="003A417B">
        <w:rPr>
          <w:rFonts w:ascii="Times New Roman" w:eastAsia="Times New Roman" w:hAnsi="Times New Roman" w:cs="Times New Roman"/>
          <w:bCs/>
          <w:sz w:val="26"/>
          <w:szCs w:val="26"/>
          <w:lang w:eastAsia="ru-RU"/>
        </w:rPr>
        <w:t xml:space="preserve"> извещение о согласии учесть </w:t>
      </w:r>
      <w:proofErr w:type="gramStart"/>
      <w:r w:rsidRPr="003A417B">
        <w:rPr>
          <w:rFonts w:ascii="Times New Roman" w:eastAsia="Times New Roman" w:hAnsi="Times New Roman" w:cs="Times New Roman"/>
          <w:bCs/>
          <w:sz w:val="26"/>
          <w:szCs w:val="26"/>
          <w:lang w:eastAsia="ru-RU"/>
        </w:rPr>
        <w:t>все</w:t>
      </w:r>
      <w:proofErr w:type="gramEnd"/>
      <w:r w:rsidRPr="003A417B">
        <w:rPr>
          <w:rFonts w:ascii="Times New Roman" w:eastAsia="Times New Roman" w:hAnsi="Times New Roman" w:cs="Times New Roman"/>
          <w:bCs/>
          <w:sz w:val="26"/>
          <w:szCs w:val="26"/>
          <w:lang w:eastAsia="ru-RU"/>
        </w:rPr>
        <w:t xml:space="preserve"> либо отдельные возражения, формирует и размещает на электронной торговой площадке проект договора с учтенными возражениями;</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w:t>
      </w:r>
      <w:r w:rsidR="00751B33">
        <w:rPr>
          <w:rFonts w:ascii="Times New Roman" w:eastAsia="Times New Roman" w:hAnsi="Times New Roman" w:cs="Times New Roman"/>
          <w:bCs/>
          <w:sz w:val="26"/>
          <w:szCs w:val="26"/>
          <w:lang w:eastAsia="ru-RU"/>
        </w:rPr>
        <w:t xml:space="preserve"> при несогласии с возражениями –</w:t>
      </w:r>
      <w:r w:rsidRPr="003A417B">
        <w:rPr>
          <w:rFonts w:ascii="Times New Roman" w:eastAsia="Times New Roman" w:hAnsi="Times New Roman" w:cs="Times New Roman"/>
          <w:bCs/>
          <w:sz w:val="26"/>
          <w:szCs w:val="26"/>
          <w:lang w:eastAsia="ru-RU"/>
        </w:rPr>
        <w:t xml:space="preserve"> извещение с указанием причин невозможности учесть возражения.</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Порядок рассмотрения ОМТС указанного уведомления участника аналогичен порядку рассмотрения и визирования проекта </w:t>
      </w:r>
      <w:r w:rsidR="00751B33">
        <w:rPr>
          <w:rFonts w:ascii="Times New Roman" w:eastAsia="Times New Roman" w:hAnsi="Times New Roman" w:cs="Times New Roman"/>
          <w:bCs/>
          <w:sz w:val="26"/>
          <w:szCs w:val="26"/>
          <w:lang w:eastAsia="ru-RU"/>
        </w:rPr>
        <w:t>договора, установленного п.</w:t>
      </w:r>
      <w:r w:rsidRPr="003A417B">
        <w:rPr>
          <w:rFonts w:ascii="Times New Roman" w:eastAsia="Times New Roman" w:hAnsi="Times New Roman" w:cs="Times New Roman"/>
          <w:bCs/>
          <w:sz w:val="26"/>
          <w:szCs w:val="26"/>
          <w:lang w:eastAsia="ru-RU"/>
        </w:rPr>
        <w:t xml:space="preserve"> 62 Регламента.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В течение трех рабочих дней со дня размещения ОМТС извещения, указанного в </w:t>
      </w:r>
      <w:proofErr w:type="spellStart"/>
      <w:r w:rsidRPr="003A417B">
        <w:rPr>
          <w:rFonts w:ascii="Times New Roman" w:eastAsia="Times New Roman" w:hAnsi="Times New Roman" w:cs="Times New Roman"/>
          <w:bCs/>
          <w:sz w:val="26"/>
          <w:szCs w:val="26"/>
          <w:lang w:eastAsia="ru-RU"/>
        </w:rPr>
        <w:t>абз</w:t>
      </w:r>
      <w:proofErr w:type="spellEnd"/>
      <w:r w:rsidR="00751B33">
        <w:rPr>
          <w:rFonts w:ascii="Times New Roman" w:eastAsia="Times New Roman" w:hAnsi="Times New Roman" w:cs="Times New Roman"/>
          <w:bCs/>
          <w:sz w:val="26"/>
          <w:szCs w:val="26"/>
          <w:lang w:eastAsia="ru-RU"/>
        </w:rPr>
        <w:t>. 2</w:t>
      </w:r>
      <w:r w:rsidRPr="003A417B">
        <w:rPr>
          <w:rFonts w:ascii="Times New Roman" w:eastAsia="Times New Roman" w:hAnsi="Times New Roman" w:cs="Times New Roman"/>
          <w:bCs/>
          <w:sz w:val="26"/>
          <w:szCs w:val="26"/>
          <w:lang w:eastAsia="ru-RU"/>
        </w:rPr>
        <w:t xml:space="preserve"> и </w:t>
      </w:r>
      <w:r w:rsidR="00751B33">
        <w:rPr>
          <w:rFonts w:ascii="Times New Roman" w:eastAsia="Times New Roman" w:hAnsi="Times New Roman" w:cs="Times New Roman"/>
          <w:bCs/>
          <w:sz w:val="26"/>
          <w:szCs w:val="26"/>
          <w:lang w:eastAsia="ru-RU"/>
        </w:rPr>
        <w:t>3</w:t>
      </w:r>
      <w:r w:rsidRPr="003A417B">
        <w:rPr>
          <w:rFonts w:ascii="Times New Roman" w:eastAsia="Times New Roman" w:hAnsi="Times New Roman" w:cs="Times New Roman"/>
          <w:bCs/>
          <w:sz w:val="26"/>
          <w:szCs w:val="26"/>
          <w:lang w:eastAsia="ru-RU"/>
        </w:rPr>
        <w:t xml:space="preserve"> ч</w:t>
      </w:r>
      <w:r w:rsidR="00751B33">
        <w:rPr>
          <w:rFonts w:ascii="Times New Roman" w:eastAsia="Times New Roman" w:hAnsi="Times New Roman" w:cs="Times New Roman"/>
          <w:bCs/>
          <w:sz w:val="26"/>
          <w:szCs w:val="26"/>
          <w:lang w:eastAsia="ru-RU"/>
        </w:rPr>
        <w:t>. 5</w:t>
      </w:r>
      <w:r w:rsidRPr="003A417B">
        <w:rPr>
          <w:rFonts w:ascii="Times New Roman" w:eastAsia="Times New Roman" w:hAnsi="Times New Roman" w:cs="Times New Roman"/>
          <w:bCs/>
          <w:sz w:val="26"/>
          <w:szCs w:val="26"/>
          <w:lang w:eastAsia="ru-RU"/>
        </w:rPr>
        <w:t xml:space="preserve"> п</w:t>
      </w:r>
      <w:r w:rsidR="00751B3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751B33">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 участник-победитель подписывает проект договора.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Договор считается заключенным с момента подписания участником-победителем проекта договора в соответствии с ч</w:t>
      </w:r>
      <w:r w:rsidR="00603228">
        <w:rPr>
          <w:rFonts w:ascii="Times New Roman" w:eastAsia="Times New Roman" w:hAnsi="Times New Roman" w:cs="Times New Roman"/>
          <w:bCs/>
          <w:sz w:val="26"/>
          <w:szCs w:val="26"/>
          <w:lang w:eastAsia="ru-RU"/>
        </w:rPr>
        <w:t>. 3</w:t>
      </w:r>
      <w:r w:rsidRPr="003A417B">
        <w:rPr>
          <w:rFonts w:ascii="Times New Roman" w:eastAsia="Times New Roman" w:hAnsi="Times New Roman" w:cs="Times New Roman"/>
          <w:bCs/>
          <w:sz w:val="26"/>
          <w:szCs w:val="26"/>
          <w:lang w:eastAsia="ru-RU"/>
        </w:rPr>
        <w:t xml:space="preserve"> или ч</w:t>
      </w:r>
      <w:r w:rsidR="00603228">
        <w:rPr>
          <w:rFonts w:ascii="Times New Roman" w:eastAsia="Times New Roman" w:hAnsi="Times New Roman" w:cs="Times New Roman"/>
          <w:bCs/>
          <w:sz w:val="26"/>
          <w:szCs w:val="26"/>
          <w:lang w:eastAsia="ru-RU"/>
        </w:rPr>
        <w:t>. 6</w:t>
      </w:r>
      <w:r w:rsidRPr="003A417B">
        <w:rPr>
          <w:rFonts w:ascii="Times New Roman" w:eastAsia="Times New Roman" w:hAnsi="Times New Roman" w:cs="Times New Roman"/>
          <w:bCs/>
          <w:sz w:val="26"/>
          <w:szCs w:val="26"/>
          <w:lang w:eastAsia="ru-RU"/>
        </w:rPr>
        <w:t xml:space="preserve"> п</w:t>
      </w:r>
      <w:r w:rsidR="00603228">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603228">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68. Участник-победитель, </w:t>
      </w:r>
      <w:r w:rsidRPr="003A417B">
        <w:rPr>
          <w:rFonts w:ascii="Times New Roman" w:eastAsia="Times New Roman" w:hAnsi="Times New Roman" w:cs="Times New Roman"/>
          <w:sz w:val="26"/>
          <w:szCs w:val="26"/>
          <w:lang w:eastAsia="ru-RU"/>
        </w:rPr>
        <w:t>участник-исполнитель</w:t>
      </w:r>
      <w:r w:rsidRPr="003A417B">
        <w:rPr>
          <w:rFonts w:ascii="Times New Roman" w:eastAsia="Times New Roman" w:hAnsi="Times New Roman" w:cs="Times New Roman"/>
          <w:bCs/>
          <w:sz w:val="26"/>
          <w:szCs w:val="26"/>
          <w:lang w:eastAsia="ru-RU"/>
        </w:rPr>
        <w:t xml:space="preserve"> признается уклонившимся от заключения договора при </w:t>
      </w:r>
      <w:proofErr w:type="spellStart"/>
      <w:r w:rsidRPr="003A417B">
        <w:rPr>
          <w:rFonts w:ascii="Times New Roman" w:eastAsia="Times New Roman" w:hAnsi="Times New Roman" w:cs="Times New Roman"/>
          <w:bCs/>
          <w:sz w:val="26"/>
          <w:szCs w:val="26"/>
          <w:lang w:eastAsia="ru-RU"/>
        </w:rPr>
        <w:t>неподписании</w:t>
      </w:r>
      <w:proofErr w:type="spellEnd"/>
      <w:r w:rsidRPr="003A417B">
        <w:rPr>
          <w:rFonts w:ascii="Times New Roman" w:eastAsia="Times New Roman" w:hAnsi="Times New Roman" w:cs="Times New Roman"/>
          <w:bCs/>
          <w:sz w:val="26"/>
          <w:szCs w:val="26"/>
          <w:lang w:eastAsia="ru-RU"/>
        </w:rPr>
        <w:t>:</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проекта договора в срок, установленный ч</w:t>
      </w:r>
      <w:r w:rsidR="003E37B7">
        <w:rPr>
          <w:rFonts w:ascii="Times New Roman" w:eastAsia="Times New Roman" w:hAnsi="Times New Roman" w:cs="Times New Roman"/>
          <w:bCs/>
          <w:sz w:val="26"/>
          <w:szCs w:val="26"/>
          <w:lang w:eastAsia="ru-RU"/>
        </w:rPr>
        <w:t>. 3</w:t>
      </w:r>
      <w:r w:rsidRPr="003A417B">
        <w:rPr>
          <w:rFonts w:ascii="Times New Roman" w:eastAsia="Times New Roman" w:hAnsi="Times New Roman" w:cs="Times New Roman"/>
          <w:bCs/>
          <w:sz w:val="26"/>
          <w:szCs w:val="26"/>
          <w:lang w:eastAsia="ru-RU"/>
        </w:rPr>
        <w:t xml:space="preserve"> п</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 и </w:t>
      </w:r>
      <w:proofErr w:type="spellStart"/>
      <w:r w:rsidRPr="003A417B">
        <w:rPr>
          <w:rFonts w:ascii="Times New Roman" w:eastAsia="Times New Roman" w:hAnsi="Times New Roman" w:cs="Times New Roman"/>
          <w:bCs/>
          <w:sz w:val="26"/>
          <w:szCs w:val="26"/>
          <w:lang w:eastAsia="ru-RU"/>
        </w:rPr>
        <w:t>неразмещении</w:t>
      </w:r>
      <w:proofErr w:type="spellEnd"/>
      <w:r w:rsidRPr="003A417B">
        <w:rPr>
          <w:rFonts w:ascii="Times New Roman" w:eastAsia="Times New Roman" w:hAnsi="Times New Roman" w:cs="Times New Roman"/>
          <w:bCs/>
          <w:sz w:val="26"/>
          <w:szCs w:val="26"/>
          <w:lang w:eastAsia="ru-RU"/>
        </w:rPr>
        <w:t xml:space="preserve"> уведомления, указанного в ч</w:t>
      </w:r>
      <w:r w:rsidR="003E37B7">
        <w:rPr>
          <w:rFonts w:ascii="Times New Roman" w:eastAsia="Times New Roman" w:hAnsi="Times New Roman" w:cs="Times New Roman"/>
          <w:bCs/>
          <w:sz w:val="26"/>
          <w:szCs w:val="26"/>
          <w:lang w:eastAsia="ru-RU"/>
        </w:rPr>
        <w:t>. 4</w:t>
      </w:r>
      <w:r w:rsidRPr="003A417B">
        <w:rPr>
          <w:rFonts w:ascii="Times New Roman" w:eastAsia="Times New Roman" w:hAnsi="Times New Roman" w:cs="Times New Roman"/>
          <w:bCs/>
          <w:sz w:val="26"/>
          <w:szCs w:val="26"/>
          <w:lang w:eastAsia="ru-RU"/>
        </w:rPr>
        <w:t xml:space="preserve"> п</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lastRenderedPageBreak/>
        <w:t>- проекта договора в соответствии с ч</w:t>
      </w:r>
      <w:r w:rsidR="003E37B7">
        <w:rPr>
          <w:rFonts w:ascii="Times New Roman" w:eastAsia="Times New Roman" w:hAnsi="Times New Roman" w:cs="Times New Roman"/>
          <w:bCs/>
          <w:sz w:val="26"/>
          <w:szCs w:val="26"/>
          <w:lang w:eastAsia="ru-RU"/>
        </w:rPr>
        <w:t>. 6</w:t>
      </w:r>
      <w:r w:rsidRPr="003A417B">
        <w:rPr>
          <w:rFonts w:ascii="Times New Roman" w:eastAsia="Times New Roman" w:hAnsi="Times New Roman" w:cs="Times New Roman"/>
          <w:bCs/>
          <w:sz w:val="26"/>
          <w:szCs w:val="26"/>
          <w:lang w:eastAsia="ru-RU"/>
        </w:rPr>
        <w:t xml:space="preserve"> п</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4 ст</w:t>
      </w:r>
      <w:r w:rsidR="003E37B7">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24 Закона.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По результатам проведения закрытого конкурса, закрытой процедуры запроса ценовых предложений, процедуры закупки из одного источника ОМТС договор заключается в письменной форме.</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По результатам биржевых торгов договор заключается в порядке и форме, установленных законодательством о товарных биржах.</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69. Оригиналы документов, образующих договорную документацию (договоры с приложениями, счета-фактуры, акты сдачи-приемки выполненных работ (ока</w:t>
      </w:r>
      <w:r w:rsidR="004E2720">
        <w:rPr>
          <w:rFonts w:ascii="Times New Roman" w:eastAsia="Times New Roman" w:hAnsi="Times New Roman" w:cs="Times New Roman"/>
          <w:sz w:val="26"/>
          <w:szCs w:val="26"/>
          <w:lang w:eastAsia="ru-RU"/>
        </w:rPr>
        <w:t>занных услуг), копия протокола К</w:t>
      </w:r>
      <w:r w:rsidRPr="003A417B">
        <w:rPr>
          <w:rFonts w:ascii="Times New Roman" w:eastAsia="Times New Roman" w:hAnsi="Times New Roman" w:cs="Times New Roman"/>
          <w:sz w:val="26"/>
          <w:szCs w:val="26"/>
          <w:lang w:eastAsia="ru-RU"/>
        </w:rPr>
        <w:t>омиссии (выписка из него), справки о проведении процедуры государственной закупки и т.д.) хранятся в бухгалтерии.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При поступлении договора в бухгалтерию он регистрируется с использованием любой из форм (журнальная и (или) электронная). При регистрации указывается номер договора (при наличии), наименование участника-победителя (участника), с которым заключен договор, его предмет, дата и время регистрации.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70. Руководитель структурного подразделения под персональную ответственность осуществляет контроль за обеспечением исполнения договоров в части соответствия качества и количества (объема) закупаемых товаров, работ и услуг заключенным договорам и несет ответственность за последствия его необеспечения.</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71.</w:t>
      </w:r>
      <w:r w:rsidR="00961478">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сроков и условий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w:t>
      </w:r>
      <w:r w:rsidR="00961478">
        <w:rPr>
          <w:rFonts w:ascii="Times New Roman" w:eastAsia="Times New Roman" w:hAnsi="Times New Roman" w:cs="Times New Roman"/>
          <w:bCs/>
          <w:sz w:val="26"/>
          <w:szCs w:val="26"/>
          <w:lang w:eastAsia="ru-RU"/>
        </w:rPr>
        <w:t>м случаев, установленных п.</w:t>
      </w:r>
      <w:r w:rsidRPr="003A417B">
        <w:rPr>
          <w:rFonts w:ascii="Times New Roman" w:eastAsia="Times New Roman" w:hAnsi="Times New Roman" w:cs="Times New Roman"/>
          <w:bCs/>
          <w:sz w:val="26"/>
          <w:szCs w:val="26"/>
          <w:lang w:eastAsia="ru-RU"/>
        </w:rPr>
        <w:t xml:space="preserve"> 1 ст</w:t>
      </w:r>
      <w:r w:rsidR="00961478">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25 Закона, а также постановлением Совета Министров Республики Беларусь от 15.06.2019 №</w:t>
      </w:r>
      <w:r w:rsidR="00961478">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395.</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При обоснованной невозможности исполнения договора поставщиком по согласованию с заказчиком допускается поставка товаров, являвшихся предметом государственной закупки, показатели (характеристики) которых являются аналогичными или улучшенными по сравнению с показателями (характеристиками), указанными в договоре. В этом случае соответствующие изменения должны быть внесены в договор.</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Срок действия договора, на основании которого осуществляется закупка товаров (работ, услуг) ежедневной и (или) еженедельной потр</w:t>
      </w:r>
      <w:r w:rsidR="00A0459F">
        <w:rPr>
          <w:rFonts w:ascii="Times New Roman" w:eastAsia="Times New Roman" w:hAnsi="Times New Roman" w:cs="Times New Roman"/>
          <w:bCs/>
          <w:sz w:val="26"/>
          <w:szCs w:val="26"/>
          <w:lang w:eastAsia="ru-RU"/>
        </w:rPr>
        <w:t>ебности, включенных в перечень п</w:t>
      </w:r>
      <w:r w:rsidRPr="003A417B">
        <w:rPr>
          <w:rFonts w:ascii="Times New Roman" w:eastAsia="Times New Roman" w:hAnsi="Times New Roman" w:cs="Times New Roman"/>
          <w:bCs/>
          <w:sz w:val="26"/>
          <w:szCs w:val="26"/>
          <w:lang w:eastAsia="ru-RU"/>
        </w:rPr>
        <w:t>риложения к постановлению Совета Министров Республики Беларусь от 15.06.2019 №</w:t>
      </w:r>
      <w:r w:rsidR="00961478">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395, при необходимости может быть продлен на первые два месяца очередного финансового года путем заключения дополнительного соглашения с увеличением объема (количества) товаров (работ, услуг) в размере не более двухмесячной потребности. Стоимость товаров (работ, услуг) в таком случае изменяется пропорционально изменению их объема (количества),</w:t>
      </w:r>
      <w:r w:rsidR="002A2869">
        <w:rPr>
          <w:rFonts w:ascii="Times New Roman" w:eastAsia="Times New Roman" w:hAnsi="Times New Roman" w:cs="Times New Roman"/>
          <w:bCs/>
          <w:sz w:val="26"/>
          <w:szCs w:val="26"/>
          <w:lang w:eastAsia="ru-RU"/>
        </w:rPr>
        <w:t xml:space="preserve"> а сопутствующих работ (услуг) –</w:t>
      </w:r>
      <w:r w:rsidRPr="003A417B">
        <w:rPr>
          <w:rFonts w:ascii="Times New Roman" w:eastAsia="Times New Roman" w:hAnsi="Times New Roman" w:cs="Times New Roman"/>
          <w:bCs/>
          <w:sz w:val="26"/>
          <w:szCs w:val="26"/>
          <w:lang w:eastAsia="ru-RU"/>
        </w:rPr>
        <w:t xml:space="preserve"> с учетом этого изменения.</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72. Соглашение об изменении или расторжении договора совершается в той же форме, что и договор.</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В случае, если договор заключен по результатам проведения открытого конкурса, электронного аукциона, процедуры запроса ценовых предложений, ОМТС размещает на электронной торговой площадке проект соглашения об изменении или расторжении договора. </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В случае, если договор заключен по результатам проведения открытого конкурса, электронного аукциона, процедуры запроса ценовых предложений, процедуры закупки из одного</w:t>
      </w:r>
      <w:r w:rsidR="00A0459F">
        <w:rPr>
          <w:rFonts w:ascii="Times New Roman" w:eastAsia="Times New Roman" w:hAnsi="Times New Roman" w:cs="Times New Roman"/>
          <w:bCs/>
          <w:sz w:val="26"/>
          <w:szCs w:val="26"/>
          <w:lang w:eastAsia="ru-RU"/>
        </w:rPr>
        <w:t xml:space="preserve"> источника по </w:t>
      </w:r>
      <w:proofErr w:type="spellStart"/>
      <w:r w:rsidR="00A0459F">
        <w:rPr>
          <w:rFonts w:ascii="Times New Roman" w:eastAsia="Times New Roman" w:hAnsi="Times New Roman" w:cs="Times New Roman"/>
          <w:bCs/>
          <w:sz w:val="26"/>
          <w:szCs w:val="26"/>
          <w:lang w:eastAsia="ru-RU"/>
        </w:rPr>
        <w:t>пп</w:t>
      </w:r>
      <w:proofErr w:type="spellEnd"/>
      <w:r w:rsidR="00A0459F">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7 и 9</w:t>
      </w:r>
      <w:r w:rsidR="00A0459F">
        <w:rPr>
          <w:rFonts w:ascii="Times New Roman" w:eastAsia="Times New Roman" w:hAnsi="Times New Roman" w:cs="Times New Roman"/>
          <w:bCs/>
          <w:sz w:val="26"/>
          <w:szCs w:val="26"/>
          <w:lang w:eastAsia="ru-RU"/>
        </w:rPr>
        <w:t xml:space="preserve"> (в случае, если ориентировочная</w:t>
      </w:r>
      <w:r w:rsidRPr="003A417B">
        <w:rPr>
          <w:rFonts w:ascii="Times New Roman" w:eastAsia="Times New Roman" w:hAnsi="Times New Roman" w:cs="Times New Roman"/>
          <w:bCs/>
          <w:sz w:val="26"/>
          <w:szCs w:val="26"/>
          <w:lang w:eastAsia="ru-RU"/>
        </w:rPr>
        <w:t xml:space="preserve"> стоимость годовой (общей) потребности приобретаемых товаров (работ, услуг) </w:t>
      </w:r>
      <w:r w:rsidRPr="003A417B">
        <w:rPr>
          <w:rFonts w:ascii="Times New Roman" w:eastAsia="Times New Roman" w:hAnsi="Times New Roman" w:cs="Times New Roman"/>
          <w:bCs/>
          <w:sz w:val="26"/>
          <w:szCs w:val="26"/>
          <w:lang w:eastAsia="ru-RU"/>
        </w:rPr>
        <w:lastRenderedPageBreak/>
        <w:t>составляет от 50 до 500 базовых величин включительно)) приложения к Закону, ОМТС размещает на электронной торговой площадке проект соглашения об изменении или расторжении договора.</w:t>
      </w:r>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Не допускается односторонний отказ от исполнения договора заказчиком и (или) поставщиком (подрядчиком, исполнителем) в случае надлежащего исполнения договора другой стороной, за исключением случае</w:t>
      </w:r>
      <w:r w:rsidR="00A0459F">
        <w:rPr>
          <w:rFonts w:ascii="Times New Roman" w:eastAsia="Times New Roman" w:hAnsi="Times New Roman" w:cs="Times New Roman"/>
          <w:bCs/>
          <w:sz w:val="26"/>
          <w:szCs w:val="26"/>
          <w:lang w:eastAsia="ru-RU"/>
        </w:rPr>
        <w:t>в, установленных п.</w:t>
      </w:r>
      <w:r w:rsidRPr="003A417B">
        <w:rPr>
          <w:rFonts w:ascii="Times New Roman" w:eastAsia="Times New Roman" w:hAnsi="Times New Roman" w:cs="Times New Roman"/>
          <w:bCs/>
          <w:sz w:val="26"/>
          <w:szCs w:val="26"/>
          <w:lang w:eastAsia="ru-RU"/>
        </w:rPr>
        <w:t xml:space="preserve"> 4 ст</w:t>
      </w:r>
      <w:r w:rsidR="00A0459F">
        <w:rPr>
          <w:rFonts w:ascii="Times New Roman" w:eastAsia="Times New Roman" w:hAnsi="Times New Roman" w:cs="Times New Roman"/>
          <w:bCs/>
          <w:sz w:val="26"/>
          <w:szCs w:val="26"/>
          <w:lang w:eastAsia="ru-RU"/>
        </w:rPr>
        <w:t>.</w:t>
      </w:r>
      <w:r w:rsidRPr="003A417B">
        <w:rPr>
          <w:rFonts w:ascii="Times New Roman" w:eastAsia="Times New Roman" w:hAnsi="Times New Roman" w:cs="Times New Roman"/>
          <w:bCs/>
          <w:sz w:val="26"/>
          <w:szCs w:val="26"/>
          <w:lang w:eastAsia="ru-RU"/>
        </w:rPr>
        <w:t xml:space="preserve"> 25 Закона.</w:t>
      </w:r>
    </w:p>
    <w:p w:rsidR="00182706" w:rsidRPr="003A417B" w:rsidRDefault="00182706" w:rsidP="00182706">
      <w:pPr>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Расторжение договора допускается по соглашению сторон, по решению суда, в связи с односторонним отказом от его исполнения одной из сторон в случае неисполнения либо ненадлежащего исполнения договора другой стороной, если такой отказ допускается законодательством или договором, а также заказчиком при одностороннем отказе от исполнения договора, если в ходе исполнения договора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договор, а также в случаях, установленны</w:t>
      </w:r>
      <w:r w:rsidR="00A0459F">
        <w:rPr>
          <w:rFonts w:ascii="Times New Roman" w:hAnsi="Times New Roman" w:cs="Times New Roman"/>
          <w:sz w:val="26"/>
          <w:szCs w:val="26"/>
        </w:rPr>
        <w:t>х ч. 1 и 2 п.</w:t>
      </w:r>
      <w:r w:rsidRPr="003A417B">
        <w:rPr>
          <w:rFonts w:ascii="Times New Roman" w:hAnsi="Times New Roman" w:cs="Times New Roman"/>
          <w:sz w:val="26"/>
          <w:szCs w:val="26"/>
        </w:rPr>
        <w:t xml:space="preserve"> 4 ст</w:t>
      </w:r>
      <w:r w:rsidR="00A0459F">
        <w:rPr>
          <w:rFonts w:ascii="Times New Roman" w:hAnsi="Times New Roman" w:cs="Times New Roman"/>
          <w:sz w:val="26"/>
          <w:szCs w:val="26"/>
        </w:rPr>
        <w:t>.</w:t>
      </w:r>
      <w:r w:rsidRPr="003A417B">
        <w:rPr>
          <w:rFonts w:ascii="Times New Roman" w:hAnsi="Times New Roman" w:cs="Times New Roman"/>
          <w:sz w:val="26"/>
          <w:szCs w:val="26"/>
        </w:rPr>
        <w:t xml:space="preserve"> 26 Закона.</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При расторжении договора, заключенного в виде электронного документа на электронной торговой площадке, по решению суда, а также в связи с односторонним отказом от его исполнения одной из сторон ОМТС размещают на электронной торговой площадке соответствующее уведомление.</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73. Бухгалтерия осуществляет контроль за исполнением договоров в части обеспечения правильности и своевременности расчетов с поставщиками, подрядчиками, исполнителями и осуществления обработки первичных документов бухгалтерского учета и несет ответственность за последствия его необеспечения.</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74. Ответственность за своевременное заполнение, заключение договоров в электронном виде, размещение информации о договорах, иной информации о государственных закупках на электронных торговых площадках, ведение электронного архива проведенных процедур государственных закупок в порядке, установленном Законом и принятыми в целях его реализации актами законодательства, а также осуществление контроля за обеспечением исполнения договоров в части выполнения поставщиками, подрядчиками и исполнителями условий заключенных договоров возлагается на ОМТС.</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75. По иным вопросам, не урегулированным настоящим Регламентом, следует руководствоваться действующим законодательством Республики Беларусь.</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182706" w:rsidRPr="003A417B" w:rsidRDefault="00182706" w:rsidP="00182706">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6"/>
          <w:szCs w:val="26"/>
        </w:rPr>
      </w:pPr>
      <w:r w:rsidRPr="003A417B">
        <w:rPr>
          <w:rFonts w:ascii="Times New Roman" w:eastAsia="Calibri" w:hAnsi="Times New Roman" w:cs="Times New Roman"/>
          <w:sz w:val="26"/>
          <w:szCs w:val="26"/>
        </w:rPr>
        <w:t>ЗАЩИТА ПРАВ И ЗАКОННЫХ ИНТЕРЕСОВ ЛИЦ ПРИ ОСУЩЕСТВЛЕНИИ ГОСУДАРСТВЕННЫХ ЗАКУПОК</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bookmarkStart w:id="6" w:name="Par154"/>
      <w:bookmarkEnd w:id="6"/>
    </w:p>
    <w:p w:rsidR="00182706" w:rsidRPr="003A417B" w:rsidRDefault="00182706" w:rsidP="00182706">
      <w:pPr>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76.</w:t>
      </w:r>
      <w:r w:rsidR="00F07AC3">
        <w:rPr>
          <w:rFonts w:ascii="Times New Roman" w:eastAsia="Times New Roman" w:hAnsi="Times New Roman" w:cs="Times New Roman"/>
          <w:bCs/>
          <w:sz w:val="26"/>
          <w:szCs w:val="26"/>
          <w:lang w:eastAsia="ru-RU"/>
        </w:rPr>
        <w:t xml:space="preserve"> </w:t>
      </w:r>
      <w:r w:rsidRPr="003A417B">
        <w:rPr>
          <w:rFonts w:ascii="Times New Roman" w:eastAsia="Times New Roman" w:hAnsi="Times New Roman" w:cs="Times New Roman"/>
          <w:bCs/>
          <w:sz w:val="26"/>
          <w:szCs w:val="26"/>
          <w:lang w:eastAsia="ru-RU"/>
        </w:rPr>
        <w:t>Защита прав и законных интересов лиц при осуществлении государственных закупок осуществляется в порядке, установленном главой 9 Закона.</w:t>
      </w: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182706" w:rsidRPr="003A417B" w:rsidRDefault="00182706" w:rsidP="00182706">
      <w:pPr>
        <w:rPr>
          <w:rFonts w:ascii="Times New Roman" w:hAnsi="Times New Roman" w:cs="Times New Roman"/>
          <w:sz w:val="26"/>
          <w:szCs w:val="26"/>
        </w:rPr>
      </w:pPr>
      <w:r w:rsidRPr="003A417B">
        <w:rPr>
          <w:rFonts w:ascii="Times New Roman" w:hAnsi="Times New Roman" w:cs="Times New Roman"/>
          <w:sz w:val="26"/>
          <w:szCs w:val="26"/>
        </w:rPr>
        <w:br w:type="page"/>
      </w:r>
    </w:p>
    <w:p w:rsidR="00182706" w:rsidRPr="003A417B" w:rsidRDefault="00182706" w:rsidP="00182706">
      <w:pPr>
        <w:autoSpaceDE w:val="0"/>
        <w:autoSpaceDN w:val="0"/>
        <w:adjustRightInd w:val="0"/>
        <w:spacing w:after="0" w:line="280" w:lineRule="exact"/>
        <w:ind w:left="4248" w:firstLine="708"/>
        <w:rPr>
          <w:rFonts w:ascii="Times New Roman" w:hAnsi="Times New Roman" w:cs="Times New Roman"/>
          <w:sz w:val="26"/>
          <w:szCs w:val="26"/>
        </w:rPr>
      </w:pPr>
      <w:r w:rsidRPr="003A417B">
        <w:rPr>
          <w:rFonts w:ascii="Times New Roman" w:hAnsi="Times New Roman" w:cs="Times New Roman"/>
          <w:sz w:val="26"/>
          <w:szCs w:val="26"/>
        </w:rPr>
        <w:lastRenderedPageBreak/>
        <w:t>Приложение 1</w:t>
      </w:r>
    </w:p>
    <w:p w:rsidR="00182706" w:rsidRPr="003A417B" w:rsidRDefault="00182706" w:rsidP="00182706">
      <w:pPr>
        <w:tabs>
          <w:tab w:val="left" w:pos="5103"/>
        </w:tabs>
        <w:autoSpaceDE w:val="0"/>
        <w:autoSpaceDN w:val="0"/>
        <w:adjustRightInd w:val="0"/>
        <w:spacing w:after="0" w:line="280" w:lineRule="exact"/>
        <w:ind w:left="4956"/>
        <w:rPr>
          <w:rFonts w:ascii="Times New Roman" w:hAnsi="Times New Roman" w:cs="Times New Roman"/>
          <w:sz w:val="26"/>
          <w:szCs w:val="26"/>
        </w:rPr>
      </w:pPr>
      <w:r w:rsidRPr="003A417B">
        <w:rPr>
          <w:rFonts w:ascii="Times New Roman" w:hAnsi="Times New Roman" w:cs="Times New Roman"/>
          <w:sz w:val="26"/>
          <w:szCs w:val="26"/>
        </w:rPr>
        <w:t>к Регламенту</w:t>
      </w:r>
    </w:p>
    <w:p w:rsidR="00182706" w:rsidRPr="003A417B" w:rsidRDefault="00182706" w:rsidP="00182706">
      <w:pPr>
        <w:tabs>
          <w:tab w:val="left" w:pos="5103"/>
        </w:tabs>
        <w:autoSpaceDE w:val="0"/>
        <w:autoSpaceDN w:val="0"/>
        <w:adjustRightInd w:val="0"/>
        <w:spacing w:after="0" w:line="280" w:lineRule="exact"/>
        <w:ind w:left="4956"/>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УТВЕРЖДАЮ</w:t>
      </w:r>
    </w:p>
    <w:p w:rsidR="00CB6E3E" w:rsidRPr="003A417B" w:rsidRDefault="00182706" w:rsidP="00CB6E3E">
      <w:pPr>
        <w:tabs>
          <w:tab w:val="left" w:pos="5103"/>
        </w:tabs>
        <w:autoSpaceDE w:val="0"/>
        <w:autoSpaceDN w:val="0"/>
        <w:adjustRightInd w:val="0"/>
        <w:spacing w:after="0" w:line="280" w:lineRule="exact"/>
        <w:ind w:left="4956"/>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Директор </w:t>
      </w:r>
      <w:r w:rsidR="00CB6E3E" w:rsidRPr="003A417B">
        <w:rPr>
          <w:rFonts w:ascii="Times New Roman" w:eastAsia="Times New Roman" w:hAnsi="Times New Roman" w:cs="Times New Roman"/>
          <w:sz w:val="26"/>
          <w:szCs w:val="26"/>
          <w:lang w:eastAsia="ru-RU"/>
        </w:rPr>
        <w:t>организации</w:t>
      </w:r>
    </w:p>
    <w:p w:rsidR="00182706" w:rsidRPr="003A417B" w:rsidRDefault="00182706" w:rsidP="00182706">
      <w:pPr>
        <w:tabs>
          <w:tab w:val="left" w:pos="5103"/>
        </w:tabs>
        <w:autoSpaceDE w:val="0"/>
        <w:autoSpaceDN w:val="0"/>
        <w:adjustRightInd w:val="0"/>
        <w:spacing w:after="0" w:line="280" w:lineRule="exact"/>
        <w:ind w:left="4956"/>
        <w:rPr>
          <w:rFonts w:ascii="Times New Roman" w:eastAsia="Times New Roman" w:hAnsi="Times New Roman" w:cs="Times New Roman"/>
          <w:sz w:val="26"/>
          <w:szCs w:val="26"/>
          <w:lang w:eastAsia="ru-RU"/>
        </w:rPr>
      </w:pPr>
    </w:p>
    <w:p w:rsidR="00182706" w:rsidRPr="003A417B" w:rsidRDefault="00182706" w:rsidP="00182706">
      <w:pPr>
        <w:tabs>
          <w:tab w:val="left" w:pos="5103"/>
        </w:tabs>
        <w:autoSpaceDE w:val="0"/>
        <w:autoSpaceDN w:val="0"/>
        <w:adjustRightInd w:val="0"/>
        <w:spacing w:after="0" w:line="280" w:lineRule="exact"/>
        <w:ind w:left="4956"/>
        <w:jc w:val="both"/>
        <w:rPr>
          <w:rFonts w:ascii="Times New Roman" w:eastAsia="Times New Roman" w:hAnsi="Times New Roman" w:cs="Times New Roman"/>
          <w:sz w:val="26"/>
          <w:szCs w:val="26"/>
          <w:lang w:eastAsia="ru-RU"/>
        </w:rPr>
      </w:pPr>
    </w:p>
    <w:p w:rsidR="00182706" w:rsidRPr="003A417B" w:rsidRDefault="00182706" w:rsidP="00182706">
      <w:pPr>
        <w:tabs>
          <w:tab w:val="left" w:pos="5103"/>
        </w:tabs>
        <w:autoSpaceDE w:val="0"/>
        <w:autoSpaceDN w:val="0"/>
        <w:adjustRightInd w:val="0"/>
        <w:spacing w:after="0" w:line="280" w:lineRule="exact"/>
        <w:ind w:left="4956"/>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__________</w:t>
      </w:r>
    </w:p>
    <w:p w:rsidR="00182706" w:rsidRPr="003A417B" w:rsidRDefault="00182706" w:rsidP="00182706">
      <w:pPr>
        <w:tabs>
          <w:tab w:val="left" w:pos="5103"/>
        </w:tabs>
        <w:autoSpaceDE w:val="0"/>
        <w:autoSpaceDN w:val="0"/>
        <w:adjustRightInd w:val="0"/>
        <w:spacing w:after="0" w:line="280" w:lineRule="exact"/>
        <w:ind w:left="4956"/>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«___»_________202_ г.</w:t>
      </w:r>
    </w:p>
    <w:p w:rsidR="00182706" w:rsidRPr="003A417B" w:rsidRDefault="00182706" w:rsidP="00182706">
      <w:pPr>
        <w:tabs>
          <w:tab w:val="left" w:pos="5103"/>
        </w:tabs>
        <w:autoSpaceDE w:val="0"/>
        <w:autoSpaceDN w:val="0"/>
        <w:adjustRightInd w:val="0"/>
        <w:spacing w:after="0" w:line="280" w:lineRule="exact"/>
        <w:ind w:left="4956"/>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М.П.</w:t>
      </w:r>
    </w:p>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BB7032" w:rsidRPr="003A417B" w:rsidRDefault="00BB7032" w:rsidP="00BB703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A417B">
        <w:rPr>
          <w:rFonts w:ascii="Times New Roman" w:eastAsia="Times New Roman" w:hAnsi="Times New Roman" w:cs="Times New Roman"/>
          <w:b/>
          <w:sz w:val="26"/>
          <w:szCs w:val="26"/>
          <w:lang w:eastAsia="ru-RU"/>
        </w:rPr>
        <w:t>ЗАЯВКА</w:t>
      </w:r>
    </w:p>
    <w:p w:rsidR="00BB7032" w:rsidRPr="003A417B" w:rsidRDefault="00BB7032" w:rsidP="00BB7032">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 закупку ___________________________________________ </w:t>
      </w:r>
      <w:r w:rsidRPr="003A417B">
        <w:rPr>
          <w:rFonts w:ascii="Times New Roman" w:eastAsia="Times New Roman" w:hAnsi="Times New Roman" w:cs="Times New Roman"/>
          <w:sz w:val="26"/>
          <w:szCs w:val="26"/>
          <w:lang w:eastAsia="ru-RU"/>
        </w:rPr>
        <w:br/>
      </w:r>
    </w:p>
    <w:p w:rsidR="00BB7032" w:rsidRPr="003A417B" w:rsidRDefault="00BB7032" w:rsidP="00BB7032">
      <w:pPr>
        <w:spacing w:after="0" w:line="240" w:lineRule="auto"/>
        <w:jc w:val="both"/>
        <w:rPr>
          <w:rFonts w:ascii="Times New Roman" w:eastAsia="Times New Roman" w:hAnsi="Times New Roman" w:cs="Times New Roman"/>
          <w:sz w:val="26"/>
          <w:szCs w:val="26"/>
        </w:rPr>
      </w:pPr>
      <w:r w:rsidRPr="003A417B">
        <w:rPr>
          <w:rFonts w:ascii="Times New Roman" w:eastAsia="Times New Roman" w:hAnsi="Times New Roman" w:cs="Times New Roman"/>
          <w:sz w:val="26"/>
          <w:szCs w:val="26"/>
          <w:lang w:eastAsia="ru-RU"/>
        </w:rPr>
        <w:t xml:space="preserve">Заказчик </w:t>
      </w:r>
      <w:r w:rsidR="00E950EE">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 xml:space="preserve">организация </w:t>
      </w:r>
      <w:r w:rsidRPr="003A417B">
        <w:rPr>
          <w:rFonts w:ascii="Times New Roman" w:eastAsia="Times New Roman" w:hAnsi="Times New Roman" w:cs="Times New Roman"/>
          <w:sz w:val="26"/>
          <w:szCs w:val="26"/>
        </w:rPr>
        <w:t xml:space="preserve">поручает </w:t>
      </w:r>
      <w:r w:rsidRPr="003A417B">
        <w:rPr>
          <w:rFonts w:ascii="Times New Roman" w:eastAsia="Times New Roman" w:hAnsi="Times New Roman" w:cs="Times New Roman"/>
          <w:sz w:val="26"/>
          <w:szCs w:val="26"/>
          <w:lang w:eastAsia="ru-RU"/>
        </w:rPr>
        <w:t>отделу материально-технического снабжения</w:t>
      </w:r>
      <w:r w:rsidRPr="003A417B">
        <w:rPr>
          <w:rFonts w:ascii="Times New Roman" w:eastAsia="Times New Roman" w:hAnsi="Times New Roman" w:cs="Times New Roman"/>
          <w:sz w:val="26"/>
          <w:szCs w:val="26"/>
        </w:rPr>
        <w:t xml:space="preserve"> провести процедуру</w:t>
      </w:r>
      <w:r w:rsidR="00164AB4" w:rsidRPr="003A417B">
        <w:rPr>
          <w:rFonts w:ascii="Times New Roman" w:eastAsia="Times New Roman" w:hAnsi="Times New Roman" w:cs="Times New Roman"/>
          <w:sz w:val="26"/>
          <w:szCs w:val="26"/>
        </w:rPr>
        <w:t xml:space="preserve"> государственной</w:t>
      </w:r>
      <w:r w:rsidRPr="003A417B">
        <w:rPr>
          <w:rFonts w:ascii="Times New Roman" w:eastAsia="Times New Roman" w:hAnsi="Times New Roman" w:cs="Times New Roman"/>
          <w:sz w:val="26"/>
          <w:szCs w:val="26"/>
        </w:rPr>
        <w:t xml:space="preserve"> закупки товара (работы, услуги) в соответствии с технико-экономическими требованиями к товару (работе, услуге), предусмотренными в настоящей заявке.</w:t>
      </w:r>
    </w:p>
    <w:p w:rsidR="00BB7032" w:rsidRPr="003A417B" w:rsidRDefault="00BB7032" w:rsidP="00BB7032">
      <w:pPr>
        <w:spacing w:after="0" w:line="240" w:lineRule="auto"/>
        <w:jc w:val="both"/>
        <w:rPr>
          <w:rFonts w:ascii="Times New Roman" w:eastAsia="Times New Roman" w:hAnsi="Times New Roman" w:cs="Times New Roman"/>
          <w:sz w:val="26"/>
          <w:szCs w:val="26"/>
        </w:rPr>
      </w:pPr>
    </w:p>
    <w:tbl>
      <w:tblPr>
        <w:tblW w:w="937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8"/>
        <w:gridCol w:w="4115"/>
      </w:tblGrid>
      <w:tr w:rsidR="00BB7032" w:rsidRPr="003A417B" w:rsidTr="00D44E1E">
        <w:trPr>
          <w:trHeight w:val="255"/>
        </w:trPr>
        <w:tc>
          <w:tcPr>
            <w:tcW w:w="9373" w:type="dxa"/>
            <w:gridSpan w:val="2"/>
          </w:tcPr>
          <w:p w:rsidR="00BB7032" w:rsidRPr="003A417B" w:rsidRDefault="00BB7032" w:rsidP="00BB7032">
            <w:pPr>
              <w:spacing w:after="0" w:line="240" w:lineRule="auto"/>
              <w:jc w:val="center"/>
              <w:rPr>
                <w:rFonts w:ascii="Times New Roman" w:eastAsia="Times New Roman" w:hAnsi="Times New Roman" w:cs="Times New Roman"/>
                <w:b/>
                <w:bCs/>
                <w:sz w:val="26"/>
                <w:szCs w:val="26"/>
                <w:lang w:eastAsia="ru-RU"/>
              </w:rPr>
            </w:pPr>
            <w:r w:rsidRPr="003A417B">
              <w:rPr>
                <w:rFonts w:ascii="Times New Roman" w:eastAsia="Times New Roman" w:hAnsi="Times New Roman" w:cs="Times New Roman"/>
                <w:b/>
                <w:bCs/>
                <w:sz w:val="26"/>
                <w:szCs w:val="26"/>
                <w:lang w:eastAsia="ru-RU"/>
              </w:rPr>
              <w:t xml:space="preserve">Сведения о заказчике </w:t>
            </w:r>
          </w:p>
        </w:tc>
      </w:tr>
      <w:tr w:rsidR="00BB7032" w:rsidRPr="003A417B" w:rsidTr="00D44E1E">
        <w:trPr>
          <w:trHeight w:val="510"/>
        </w:trPr>
        <w:tc>
          <w:tcPr>
            <w:tcW w:w="5258"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Полное наименование </w:t>
            </w:r>
            <w:r w:rsidRPr="003A417B">
              <w:rPr>
                <w:rFonts w:ascii="Times New Roman" w:eastAsia="Times New Roman" w:hAnsi="Times New Roman" w:cs="Times New Roman"/>
                <w:sz w:val="26"/>
                <w:szCs w:val="26"/>
                <w:lang w:eastAsia="ru-RU"/>
              </w:rPr>
              <w:t>(для юридического лица)</w:t>
            </w:r>
            <w:r w:rsidRPr="003A417B">
              <w:rPr>
                <w:rFonts w:ascii="Times New Roman" w:eastAsia="Times New Roman" w:hAnsi="Times New Roman" w:cs="Times New Roman"/>
                <w:bCs/>
                <w:sz w:val="26"/>
                <w:szCs w:val="26"/>
                <w:lang w:eastAsia="ru-RU"/>
              </w:rPr>
              <w:t xml:space="preserve"> либо фамилия, собственное имя, отчество (при наличии) </w:t>
            </w:r>
            <w:r w:rsidRPr="003A417B">
              <w:rPr>
                <w:rFonts w:ascii="Times New Roman" w:eastAsia="Times New Roman" w:hAnsi="Times New Roman" w:cs="Times New Roman"/>
                <w:sz w:val="26"/>
                <w:szCs w:val="26"/>
                <w:lang w:eastAsia="ru-RU"/>
              </w:rPr>
              <w:t>(для физического лица, в том числе индивидуального предпринимателя)</w:t>
            </w:r>
          </w:p>
        </w:tc>
        <w:tc>
          <w:tcPr>
            <w:tcW w:w="4115"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p>
        </w:tc>
      </w:tr>
      <w:tr w:rsidR="00BB7032" w:rsidRPr="003A417B" w:rsidTr="00D44E1E">
        <w:trPr>
          <w:trHeight w:val="510"/>
        </w:trPr>
        <w:tc>
          <w:tcPr>
            <w:tcW w:w="5258"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Полное наименование структурного подразделения</w:t>
            </w:r>
          </w:p>
        </w:tc>
        <w:tc>
          <w:tcPr>
            <w:tcW w:w="4115" w:type="dxa"/>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r>
      <w:tr w:rsidR="00BB7032" w:rsidRPr="003A417B" w:rsidTr="00D44E1E">
        <w:trPr>
          <w:trHeight w:val="510"/>
        </w:trPr>
        <w:tc>
          <w:tcPr>
            <w:tcW w:w="5258"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Место нахождения </w:t>
            </w:r>
            <w:r w:rsidRPr="003A417B">
              <w:rPr>
                <w:rFonts w:ascii="Times New Roman" w:eastAsia="Times New Roman" w:hAnsi="Times New Roman" w:cs="Times New Roman"/>
                <w:sz w:val="26"/>
                <w:szCs w:val="26"/>
                <w:lang w:eastAsia="ru-RU"/>
              </w:rPr>
              <w:t>(для юридического лица)</w:t>
            </w:r>
            <w:r w:rsidRPr="003A417B">
              <w:rPr>
                <w:rFonts w:ascii="Times New Roman" w:eastAsia="Times New Roman" w:hAnsi="Times New Roman" w:cs="Times New Roman"/>
                <w:bCs/>
                <w:sz w:val="26"/>
                <w:szCs w:val="26"/>
                <w:lang w:eastAsia="ru-RU"/>
              </w:rPr>
              <w:t xml:space="preserve"> либо место жительства </w:t>
            </w:r>
            <w:r w:rsidRPr="003A417B">
              <w:rPr>
                <w:rFonts w:ascii="Times New Roman" w:eastAsia="Times New Roman" w:hAnsi="Times New Roman" w:cs="Times New Roman"/>
                <w:sz w:val="26"/>
                <w:szCs w:val="26"/>
                <w:lang w:eastAsia="ru-RU"/>
              </w:rPr>
              <w:t>(для физического лица, в том числе индивидуального предпринимателя</w:t>
            </w:r>
            <w:r w:rsidRPr="003A417B">
              <w:rPr>
                <w:rFonts w:ascii="Times New Roman" w:eastAsia="Times New Roman" w:hAnsi="Times New Roman" w:cs="Times New Roman"/>
                <w:bCs/>
                <w:sz w:val="26"/>
                <w:szCs w:val="26"/>
                <w:lang w:eastAsia="ru-RU"/>
              </w:rPr>
              <w:t>)</w:t>
            </w:r>
          </w:p>
        </w:tc>
        <w:tc>
          <w:tcPr>
            <w:tcW w:w="4115"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r w:rsidR="00BB7032" w:rsidRPr="003A417B" w:rsidTr="00D44E1E">
        <w:trPr>
          <w:trHeight w:val="282"/>
        </w:trPr>
        <w:tc>
          <w:tcPr>
            <w:tcW w:w="5258"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УНП</w:t>
            </w:r>
          </w:p>
        </w:tc>
        <w:tc>
          <w:tcPr>
            <w:tcW w:w="4115"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r w:rsidR="00BB7032" w:rsidRPr="003A417B" w:rsidTr="00D44E1E">
        <w:trPr>
          <w:trHeight w:val="255"/>
        </w:trPr>
        <w:tc>
          <w:tcPr>
            <w:tcW w:w="5258"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Адрес электронной почты</w:t>
            </w:r>
          </w:p>
        </w:tc>
        <w:tc>
          <w:tcPr>
            <w:tcW w:w="4115"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r w:rsidR="00BB7032" w:rsidRPr="003A417B" w:rsidTr="00D44E1E">
        <w:trPr>
          <w:trHeight w:val="510"/>
        </w:trPr>
        <w:tc>
          <w:tcPr>
            <w:tcW w:w="5258"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Адрес сайта в глобальной компьютерной сети Интернет (при наличии)</w:t>
            </w:r>
          </w:p>
        </w:tc>
        <w:tc>
          <w:tcPr>
            <w:tcW w:w="4115"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r w:rsidR="00BB7032" w:rsidRPr="003A417B" w:rsidTr="00D44E1E">
        <w:trPr>
          <w:trHeight w:val="510"/>
        </w:trPr>
        <w:tc>
          <w:tcPr>
            <w:tcW w:w="5258" w:type="dxa"/>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Источник финансирования</w:t>
            </w:r>
            <w:r w:rsidR="00164AB4" w:rsidRPr="003A417B">
              <w:rPr>
                <w:rFonts w:ascii="Times New Roman" w:eastAsia="Times New Roman" w:hAnsi="Times New Roman" w:cs="Times New Roman"/>
                <w:bCs/>
                <w:sz w:val="26"/>
                <w:szCs w:val="26"/>
                <w:lang w:eastAsia="ru-RU"/>
              </w:rPr>
              <w:t xml:space="preserve"> государственной</w:t>
            </w:r>
            <w:r w:rsidRPr="003A417B">
              <w:rPr>
                <w:rFonts w:ascii="Times New Roman" w:eastAsia="Times New Roman" w:hAnsi="Times New Roman" w:cs="Times New Roman"/>
                <w:bCs/>
                <w:sz w:val="26"/>
                <w:szCs w:val="26"/>
                <w:lang w:eastAsia="ru-RU"/>
              </w:rPr>
              <w:t xml:space="preserve"> закупки</w:t>
            </w:r>
          </w:p>
        </w:tc>
        <w:tc>
          <w:tcPr>
            <w:tcW w:w="4115" w:type="dxa"/>
          </w:tcPr>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bl>
    <w:p w:rsidR="00BB7032" w:rsidRPr="003A417B" w:rsidRDefault="00BB7032" w:rsidP="00BB7032">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Описание предмета закупки: _________________________</w:t>
      </w:r>
    </w:p>
    <w:p w:rsidR="00BB7032" w:rsidRPr="003A417B" w:rsidRDefault="00BB7032" w:rsidP="00BB7032">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Область применения: _______________________________</w:t>
      </w:r>
    </w:p>
    <w:p w:rsidR="00BB7032" w:rsidRPr="003A417B" w:rsidRDefault="00BB7032" w:rsidP="00BB7032">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bCs/>
          <w:sz w:val="26"/>
          <w:szCs w:val="26"/>
          <w:lang w:eastAsia="ru-RU"/>
        </w:rPr>
        <w:t>Сведения о закупке: ___________________________________</w:t>
      </w: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B7032" w:rsidRPr="003A417B" w:rsidRDefault="00BB7032" w:rsidP="00BB7032">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36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3"/>
        <w:gridCol w:w="4316"/>
      </w:tblGrid>
      <w:tr w:rsidR="00BB7032" w:rsidRPr="003A417B" w:rsidTr="00D44E1E">
        <w:trPr>
          <w:trHeight w:val="255"/>
        </w:trPr>
        <w:tc>
          <w:tcPr>
            <w:tcW w:w="9369" w:type="dxa"/>
            <w:gridSpan w:val="2"/>
          </w:tcPr>
          <w:p w:rsidR="00BB7032" w:rsidRPr="003A417B" w:rsidRDefault="00E950EE" w:rsidP="00BB7032">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bCs/>
                <w:color w:val="000000"/>
                <w:sz w:val="26"/>
                <w:szCs w:val="26"/>
                <w:lang w:eastAsia="ru-RU"/>
              </w:rPr>
              <w:lastRenderedPageBreak/>
              <w:t>Номер лота</w:t>
            </w:r>
            <w:r w:rsidR="00BB7032" w:rsidRPr="003A417B">
              <w:rPr>
                <w:rFonts w:ascii="Times New Roman" w:eastAsia="Times New Roman" w:hAnsi="Times New Roman" w:cs="Times New Roman"/>
                <w:bCs/>
                <w:color w:val="000000"/>
                <w:sz w:val="26"/>
                <w:szCs w:val="26"/>
                <w:lang w:eastAsia="ru-RU"/>
              </w:rPr>
              <w:t xml:space="preserve"> 1</w:t>
            </w:r>
          </w:p>
        </w:tc>
      </w:tr>
      <w:tr w:rsidR="00BB7032" w:rsidRPr="003A417B" w:rsidTr="00D44E1E">
        <w:trPr>
          <w:trHeight w:val="714"/>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Предмет</w:t>
            </w:r>
            <w:r w:rsidR="00164AB4" w:rsidRPr="003A417B">
              <w:rPr>
                <w:rFonts w:ascii="Times New Roman" w:eastAsia="Times New Roman" w:hAnsi="Times New Roman" w:cs="Times New Roman"/>
                <w:bCs/>
                <w:color w:val="000000"/>
                <w:sz w:val="26"/>
                <w:szCs w:val="26"/>
                <w:lang w:eastAsia="ru-RU"/>
              </w:rPr>
              <w:t xml:space="preserve"> государственной</w:t>
            </w:r>
            <w:r w:rsidRPr="003A417B">
              <w:rPr>
                <w:rFonts w:ascii="Times New Roman" w:eastAsia="Times New Roman" w:hAnsi="Times New Roman" w:cs="Times New Roman"/>
                <w:bCs/>
                <w:color w:val="000000"/>
                <w:sz w:val="26"/>
                <w:szCs w:val="26"/>
                <w:lang w:eastAsia="ru-RU"/>
              </w:rPr>
              <w:t xml:space="preserve"> закупки </w:t>
            </w:r>
          </w:p>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(наименование товара, работы, услуги)</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 xml:space="preserve">Описание потребительских, технических и экономических показателей (характеристик) предмета </w:t>
            </w:r>
            <w:r w:rsidR="00164AB4" w:rsidRPr="003A417B">
              <w:rPr>
                <w:rFonts w:ascii="Times New Roman" w:eastAsia="Times New Roman" w:hAnsi="Times New Roman" w:cs="Times New Roman"/>
                <w:bCs/>
                <w:color w:val="000000"/>
                <w:sz w:val="26"/>
                <w:szCs w:val="26"/>
                <w:lang w:eastAsia="ru-RU"/>
              </w:rPr>
              <w:t xml:space="preserve">государственной </w:t>
            </w:r>
            <w:r w:rsidRPr="003A417B">
              <w:rPr>
                <w:rFonts w:ascii="Times New Roman" w:eastAsia="Times New Roman" w:hAnsi="Times New Roman" w:cs="Times New Roman"/>
                <w:bCs/>
                <w:color w:val="000000"/>
                <w:sz w:val="26"/>
                <w:szCs w:val="26"/>
                <w:lang w:eastAsia="ru-RU"/>
              </w:rPr>
              <w:t>закупки (далее – показатели (характеристики))</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Согласно приложению 1</w:t>
            </w:r>
          </w:p>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 xml:space="preserve">Код по ОКРБ 007-2021 (9 </w:t>
            </w:r>
            <w:proofErr w:type="gramStart"/>
            <w:r w:rsidRPr="003A417B">
              <w:rPr>
                <w:rFonts w:ascii="Times New Roman" w:eastAsia="Times New Roman" w:hAnsi="Times New Roman" w:cs="Times New Roman"/>
                <w:bCs/>
                <w:color w:val="000000"/>
                <w:sz w:val="26"/>
                <w:szCs w:val="26"/>
                <w:lang w:eastAsia="ru-RU"/>
              </w:rPr>
              <w:t>знаков)</w:t>
            </w:r>
            <w:r w:rsidRPr="003A417B">
              <w:rPr>
                <w:rFonts w:ascii="Times New Roman" w:eastAsia="Times New Roman" w:hAnsi="Times New Roman" w:cs="Times New Roman"/>
                <w:bCs/>
                <w:color w:val="000000"/>
                <w:sz w:val="26"/>
                <w:szCs w:val="26"/>
                <w:lang w:val="en-US" w:eastAsia="ru-RU"/>
              </w:rPr>
              <w:t>¹</w:t>
            </w:r>
            <w:proofErr w:type="gramEnd"/>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FF0000"/>
                <w:sz w:val="26"/>
                <w:szCs w:val="26"/>
                <w:lang w:eastAsia="ru-RU"/>
              </w:rPr>
            </w:pPr>
          </w:p>
        </w:tc>
      </w:tr>
      <w:tr w:rsidR="00BB7032" w:rsidRPr="003A417B" w:rsidTr="00D44E1E">
        <w:trPr>
          <w:trHeight w:val="555"/>
        </w:trPr>
        <w:tc>
          <w:tcPr>
            <w:tcW w:w="5053" w:type="dxa"/>
            <w:vMerge w:val="restart"/>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Объем (количество)</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p w:rsidR="00BB7032" w:rsidRPr="003A417B" w:rsidRDefault="00BB7032" w:rsidP="00BB7032">
            <w:pPr>
              <w:spacing w:after="0" w:line="240" w:lineRule="auto"/>
              <w:rPr>
                <w:rFonts w:ascii="Times New Roman" w:eastAsia="Times New Roman" w:hAnsi="Times New Roman" w:cs="Times New Roman"/>
                <w:bCs/>
                <w:sz w:val="26"/>
                <w:szCs w:val="26"/>
                <w:lang w:eastAsia="ru-RU"/>
              </w:rPr>
            </w:pPr>
          </w:p>
        </w:tc>
      </w:tr>
      <w:tr w:rsidR="00BB7032" w:rsidRPr="003A417B" w:rsidTr="00D44E1E">
        <w:trPr>
          <w:trHeight w:val="555"/>
        </w:trPr>
        <w:tc>
          <w:tcPr>
            <w:tcW w:w="5053" w:type="dxa"/>
            <w:vMerge/>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p>
        </w:tc>
        <w:tc>
          <w:tcPr>
            <w:tcW w:w="4316" w:type="dxa"/>
            <w:vAlign w:val="center"/>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 xml:space="preserve">* </w:t>
            </w: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Срок (график</w:t>
            </w:r>
            <w:r w:rsidR="00E80396">
              <w:rPr>
                <w:rFonts w:ascii="Times New Roman" w:eastAsia="Times New Roman" w:hAnsi="Times New Roman" w:cs="Times New Roman"/>
                <w:bCs/>
                <w:color w:val="000000"/>
                <w:sz w:val="26"/>
                <w:szCs w:val="26"/>
                <w:lang w:eastAsia="ru-RU"/>
              </w:rPr>
              <w:t>) поставки</w:t>
            </w:r>
            <w:r w:rsidRPr="003A417B">
              <w:rPr>
                <w:rFonts w:ascii="Times New Roman" w:eastAsia="Times New Roman" w:hAnsi="Times New Roman" w:cs="Times New Roman"/>
                <w:bCs/>
                <w:color w:val="000000"/>
                <w:sz w:val="26"/>
                <w:szCs w:val="26"/>
                <w:lang w:eastAsia="ru-RU"/>
              </w:rPr>
              <w:t xml:space="preserve"> товаров, выполнения/оказания работ/услуг</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135"/>
        </w:trPr>
        <w:tc>
          <w:tcPr>
            <w:tcW w:w="5053" w:type="dxa"/>
            <w:vMerge w:val="restart"/>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Предельная стоимость предмета</w:t>
            </w:r>
            <w:r w:rsidR="00164AB4" w:rsidRPr="003A417B">
              <w:rPr>
                <w:rFonts w:ascii="Times New Roman" w:eastAsia="Times New Roman" w:hAnsi="Times New Roman" w:cs="Times New Roman"/>
                <w:bCs/>
                <w:color w:val="000000"/>
                <w:sz w:val="26"/>
                <w:szCs w:val="26"/>
                <w:lang w:eastAsia="ru-RU"/>
              </w:rPr>
              <w:t xml:space="preserve"> государственной</w:t>
            </w:r>
            <w:r w:rsidRPr="003A417B">
              <w:rPr>
                <w:rFonts w:ascii="Times New Roman" w:eastAsia="Times New Roman" w:hAnsi="Times New Roman" w:cs="Times New Roman"/>
                <w:bCs/>
                <w:color w:val="000000"/>
                <w:sz w:val="26"/>
                <w:szCs w:val="26"/>
                <w:lang w:eastAsia="ru-RU"/>
              </w:rPr>
              <w:t xml:space="preserve"> закупки </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135"/>
        </w:trPr>
        <w:tc>
          <w:tcPr>
            <w:tcW w:w="5053" w:type="dxa"/>
            <w:vMerge/>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p>
        </w:tc>
        <w:tc>
          <w:tcPr>
            <w:tcW w:w="4316" w:type="dxa"/>
            <w:vAlign w:val="center"/>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w:t>
            </w:r>
          </w:p>
        </w:tc>
      </w:tr>
      <w:tr w:rsidR="00BB7032" w:rsidRPr="003A417B" w:rsidTr="00D44E1E">
        <w:trPr>
          <w:trHeight w:val="96"/>
        </w:trPr>
        <w:tc>
          <w:tcPr>
            <w:tcW w:w="5053" w:type="dxa"/>
            <w:tcBorders>
              <w:bottom w:val="single" w:sz="4" w:space="0" w:color="auto"/>
            </w:tcBorders>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Источник финансирования</w:t>
            </w:r>
            <w:r w:rsidR="00164AB4" w:rsidRPr="003A417B">
              <w:rPr>
                <w:rFonts w:ascii="Times New Roman" w:eastAsia="Times New Roman" w:hAnsi="Times New Roman" w:cs="Times New Roman"/>
                <w:bCs/>
                <w:color w:val="000000"/>
                <w:sz w:val="26"/>
                <w:szCs w:val="26"/>
                <w:lang w:eastAsia="ru-RU"/>
              </w:rPr>
              <w:t xml:space="preserve"> государственной</w:t>
            </w:r>
            <w:r w:rsidRPr="003A417B">
              <w:rPr>
                <w:rFonts w:ascii="Times New Roman" w:eastAsia="Times New Roman" w:hAnsi="Times New Roman" w:cs="Times New Roman"/>
                <w:bCs/>
                <w:color w:val="000000"/>
                <w:sz w:val="26"/>
                <w:szCs w:val="26"/>
                <w:lang w:eastAsia="ru-RU"/>
              </w:rPr>
              <w:t xml:space="preserve"> закупки</w:t>
            </w:r>
          </w:p>
        </w:tc>
        <w:tc>
          <w:tcPr>
            <w:tcW w:w="4316" w:type="dxa"/>
            <w:tcBorders>
              <w:bottom w:val="single" w:sz="4" w:space="0" w:color="auto"/>
            </w:tcBorders>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255"/>
        </w:trPr>
        <w:tc>
          <w:tcPr>
            <w:tcW w:w="9369" w:type="dxa"/>
            <w:gridSpan w:val="2"/>
          </w:tcPr>
          <w:p w:rsidR="00BB7032" w:rsidRPr="003A417B" w:rsidRDefault="00BB7032" w:rsidP="00BB7032">
            <w:pPr>
              <w:spacing w:after="0" w:line="240" w:lineRule="auto"/>
              <w:jc w:val="center"/>
              <w:rPr>
                <w:rFonts w:ascii="Times New Roman" w:eastAsia="Times New Roman" w:hAnsi="Times New Roman" w:cs="Times New Roman"/>
                <w:sz w:val="26"/>
                <w:szCs w:val="26"/>
                <w:lang w:val="en-US" w:eastAsia="ru-RU"/>
              </w:rPr>
            </w:pPr>
            <w:r w:rsidRPr="003A417B">
              <w:rPr>
                <w:rFonts w:ascii="Times New Roman" w:eastAsia="Times New Roman" w:hAnsi="Times New Roman" w:cs="Times New Roman"/>
                <w:bCs/>
                <w:color w:val="000000"/>
                <w:sz w:val="26"/>
                <w:szCs w:val="26"/>
                <w:lang w:eastAsia="ru-RU"/>
              </w:rPr>
              <w:t>Номер лота 2</w:t>
            </w: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 xml:space="preserve">Предмет </w:t>
            </w:r>
            <w:r w:rsidR="00164AB4" w:rsidRPr="003A417B">
              <w:rPr>
                <w:rFonts w:ascii="Times New Roman" w:eastAsia="Times New Roman" w:hAnsi="Times New Roman" w:cs="Times New Roman"/>
                <w:bCs/>
                <w:color w:val="000000"/>
                <w:sz w:val="26"/>
                <w:szCs w:val="26"/>
                <w:lang w:eastAsia="ru-RU"/>
              </w:rPr>
              <w:t xml:space="preserve">государственной </w:t>
            </w:r>
            <w:r w:rsidRPr="003A417B">
              <w:rPr>
                <w:rFonts w:ascii="Times New Roman" w:eastAsia="Times New Roman" w:hAnsi="Times New Roman" w:cs="Times New Roman"/>
                <w:bCs/>
                <w:color w:val="000000"/>
                <w:sz w:val="26"/>
                <w:szCs w:val="26"/>
                <w:lang w:eastAsia="ru-RU"/>
              </w:rPr>
              <w:t>закупки (наименование товара, работы, услуги)</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Описание потребительских, технических и экономических показателей (характеристик) предмета закупки (далее – показатели (характеристики))</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Согласно приложению 2</w:t>
            </w:r>
          </w:p>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255"/>
        </w:trPr>
        <w:tc>
          <w:tcPr>
            <w:tcW w:w="5053"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 xml:space="preserve">Код по ОКРБ (9 </w:t>
            </w:r>
            <w:proofErr w:type="gramStart"/>
            <w:r w:rsidRPr="003A417B">
              <w:rPr>
                <w:rFonts w:ascii="Times New Roman" w:eastAsia="Times New Roman" w:hAnsi="Times New Roman" w:cs="Times New Roman"/>
                <w:bCs/>
                <w:color w:val="000000"/>
                <w:sz w:val="26"/>
                <w:szCs w:val="26"/>
                <w:lang w:eastAsia="ru-RU"/>
              </w:rPr>
              <w:t>знаков)</w:t>
            </w:r>
            <w:r w:rsidRPr="003A417B">
              <w:rPr>
                <w:rFonts w:ascii="Times New Roman" w:eastAsia="Times New Roman" w:hAnsi="Times New Roman" w:cs="Times New Roman"/>
                <w:bCs/>
                <w:color w:val="000000"/>
                <w:sz w:val="26"/>
                <w:szCs w:val="26"/>
                <w:lang w:val="en-US" w:eastAsia="ru-RU"/>
              </w:rPr>
              <w:t>¹</w:t>
            </w:r>
            <w:proofErr w:type="gramEnd"/>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color w:val="FF0000"/>
                <w:sz w:val="26"/>
                <w:szCs w:val="26"/>
                <w:lang w:eastAsia="ru-RU"/>
              </w:rPr>
            </w:pPr>
          </w:p>
        </w:tc>
      </w:tr>
      <w:tr w:rsidR="00BB7032" w:rsidRPr="003A417B" w:rsidTr="00D44E1E">
        <w:trPr>
          <w:trHeight w:val="135"/>
        </w:trPr>
        <w:tc>
          <w:tcPr>
            <w:tcW w:w="5053" w:type="dxa"/>
            <w:vMerge w:val="restart"/>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Объем (количество)</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135"/>
        </w:trPr>
        <w:tc>
          <w:tcPr>
            <w:tcW w:w="5053" w:type="dxa"/>
            <w:vMerge/>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p>
        </w:tc>
        <w:tc>
          <w:tcPr>
            <w:tcW w:w="4316" w:type="dxa"/>
            <w:vAlign w:val="center"/>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w:t>
            </w:r>
          </w:p>
        </w:tc>
      </w:tr>
      <w:tr w:rsidR="00BB7032" w:rsidRPr="003A417B" w:rsidTr="00D44E1E">
        <w:trPr>
          <w:trHeight w:val="255"/>
        </w:trPr>
        <w:tc>
          <w:tcPr>
            <w:tcW w:w="5053" w:type="dxa"/>
            <w:vAlign w:val="center"/>
          </w:tcPr>
          <w:p w:rsidR="00BB7032" w:rsidRPr="003A417B" w:rsidRDefault="00164AB4" w:rsidP="00164AB4">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Срок (график</w:t>
            </w:r>
            <w:r w:rsidR="00BB7032" w:rsidRPr="003A417B">
              <w:rPr>
                <w:rFonts w:ascii="Times New Roman" w:eastAsia="Times New Roman" w:hAnsi="Times New Roman" w:cs="Times New Roman"/>
                <w:bCs/>
                <w:color w:val="000000"/>
                <w:sz w:val="26"/>
                <w:szCs w:val="26"/>
                <w:lang w:eastAsia="ru-RU"/>
              </w:rPr>
              <w:t>)</w:t>
            </w:r>
            <w:r w:rsidRPr="003A417B">
              <w:rPr>
                <w:rFonts w:ascii="Times New Roman" w:eastAsia="Times New Roman" w:hAnsi="Times New Roman" w:cs="Times New Roman"/>
                <w:bCs/>
                <w:color w:val="000000"/>
                <w:sz w:val="26"/>
                <w:szCs w:val="26"/>
                <w:lang w:eastAsia="ru-RU"/>
              </w:rPr>
              <w:t xml:space="preserve"> поставки</w:t>
            </w:r>
            <w:r w:rsidR="00BB7032" w:rsidRPr="003A417B">
              <w:rPr>
                <w:rFonts w:ascii="Times New Roman" w:eastAsia="Times New Roman" w:hAnsi="Times New Roman" w:cs="Times New Roman"/>
                <w:bCs/>
                <w:color w:val="000000"/>
                <w:sz w:val="26"/>
                <w:szCs w:val="26"/>
                <w:lang w:eastAsia="ru-RU"/>
              </w:rPr>
              <w:t xml:space="preserve"> товаров, выполнения/оказания работ/услуг</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135"/>
        </w:trPr>
        <w:tc>
          <w:tcPr>
            <w:tcW w:w="5053" w:type="dxa"/>
            <w:vMerge w:val="restart"/>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Предельная стоимость предмета</w:t>
            </w:r>
            <w:r w:rsidR="00164AB4" w:rsidRPr="003A417B">
              <w:rPr>
                <w:rFonts w:ascii="Times New Roman" w:eastAsia="Times New Roman" w:hAnsi="Times New Roman" w:cs="Times New Roman"/>
                <w:bCs/>
                <w:color w:val="000000"/>
                <w:sz w:val="26"/>
                <w:szCs w:val="26"/>
                <w:lang w:eastAsia="ru-RU"/>
              </w:rPr>
              <w:t xml:space="preserve"> государственной</w:t>
            </w:r>
            <w:r w:rsidRPr="003A417B">
              <w:rPr>
                <w:rFonts w:ascii="Times New Roman" w:eastAsia="Times New Roman" w:hAnsi="Times New Roman" w:cs="Times New Roman"/>
                <w:bCs/>
                <w:color w:val="000000"/>
                <w:sz w:val="26"/>
                <w:szCs w:val="26"/>
                <w:lang w:eastAsia="ru-RU"/>
              </w:rPr>
              <w:t xml:space="preserve"> закупки</w:t>
            </w:r>
          </w:p>
        </w:tc>
        <w:tc>
          <w:tcPr>
            <w:tcW w:w="4316" w:type="dxa"/>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r w:rsidR="00BB7032" w:rsidRPr="003A417B" w:rsidTr="00D44E1E">
        <w:trPr>
          <w:trHeight w:val="135"/>
        </w:trPr>
        <w:tc>
          <w:tcPr>
            <w:tcW w:w="5053" w:type="dxa"/>
            <w:vMerge/>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p>
        </w:tc>
        <w:tc>
          <w:tcPr>
            <w:tcW w:w="4316" w:type="dxa"/>
            <w:vAlign w:val="center"/>
          </w:tcPr>
          <w:p w:rsidR="00BB7032" w:rsidRPr="003A417B" w:rsidRDefault="00BB7032" w:rsidP="00BB7032">
            <w:pPr>
              <w:spacing w:after="0" w:line="240" w:lineRule="auto"/>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w:t>
            </w:r>
          </w:p>
        </w:tc>
      </w:tr>
      <w:tr w:rsidR="00BB7032" w:rsidRPr="003A417B" w:rsidTr="00D44E1E">
        <w:trPr>
          <w:trHeight w:val="96"/>
        </w:trPr>
        <w:tc>
          <w:tcPr>
            <w:tcW w:w="5053" w:type="dxa"/>
            <w:tcBorders>
              <w:bottom w:val="single" w:sz="4" w:space="0" w:color="auto"/>
            </w:tcBorders>
            <w:vAlign w:val="center"/>
          </w:tcPr>
          <w:p w:rsidR="00BB7032" w:rsidRPr="003A417B" w:rsidRDefault="00BB7032" w:rsidP="00BB7032">
            <w:pPr>
              <w:spacing w:after="0" w:line="240" w:lineRule="auto"/>
              <w:jc w:val="center"/>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Источник финансирования</w:t>
            </w:r>
            <w:r w:rsidR="00164AB4" w:rsidRPr="003A417B">
              <w:rPr>
                <w:rFonts w:ascii="Times New Roman" w:eastAsia="Times New Roman" w:hAnsi="Times New Roman" w:cs="Times New Roman"/>
                <w:bCs/>
                <w:color w:val="000000"/>
                <w:sz w:val="26"/>
                <w:szCs w:val="26"/>
                <w:lang w:eastAsia="ru-RU"/>
              </w:rPr>
              <w:t xml:space="preserve"> государственной</w:t>
            </w:r>
            <w:r w:rsidRPr="003A417B">
              <w:rPr>
                <w:rFonts w:ascii="Times New Roman" w:eastAsia="Times New Roman" w:hAnsi="Times New Roman" w:cs="Times New Roman"/>
                <w:bCs/>
                <w:color w:val="000000"/>
                <w:sz w:val="26"/>
                <w:szCs w:val="26"/>
                <w:lang w:eastAsia="ru-RU"/>
              </w:rPr>
              <w:t xml:space="preserve"> закупки</w:t>
            </w:r>
          </w:p>
        </w:tc>
        <w:tc>
          <w:tcPr>
            <w:tcW w:w="4316" w:type="dxa"/>
            <w:tcBorders>
              <w:bottom w:val="single" w:sz="4" w:space="0" w:color="auto"/>
            </w:tcBorders>
            <w:vAlign w:val="center"/>
          </w:tcPr>
          <w:p w:rsidR="00BB7032" w:rsidRPr="003A417B" w:rsidRDefault="00BB7032" w:rsidP="00BB7032">
            <w:pPr>
              <w:spacing w:after="0" w:line="240" w:lineRule="auto"/>
              <w:jc w:val="center"/>
              <w:rPr>
                <w:rFonts w:ascii="Times New Roman" w:eastAsia="Times New Roman" w:hAnsi="Times New Roman" w:cs="Times New Roman"/>
                <w:bCs/>
                <w:sz w:val="26"/>
                <w:szCs w:val="26"/>
                <w:lang w:eastAsia="ru-RU"/>
              </w:rPr>
            </w:pPr>
          </w:p>
        </w:tc>
      </w:tr>
    </w:tbl>
    <w:p w:rsidR="00BB7032" w:rsidRPr="003A417B" w:rsidRDefault="00BB7032" w:rsidP="00BB7032">
      <w:pPr>
        <w:numPr>
          <w:ilvl w:val="0"/>
          <w:numId w:val="4"/>
        </w:numPr>
        <w:spacing w:after="0" w:line="240" w:lineRule="auto"/>
        <w:ind w:left="0" w:firstLine="735"/>
        <w:jc w:val="both"/>
        <w:rPr>
          <w:rFonts w:ascii="Times New Roman" w:eastAsia="Times New Roman" w:hAnsi="Times New Roman" w:cs="Times New Roman"/>
          <w:sz w:val="26"/>
          <w:szCs w:val="26"/>
          <w:lang w:eastAsia="ru-RU"/>
        </w:rPr>
      </w:pPr>
      <w:r w:rsidRPr="003A417B">
        <w:rPr>
          <w:rFonts w:ascii="Times New Roman" w:eastAsia="Calibri" w:hAnsi="Times New Roman" w:cs="Times New Roman"/>
          <w:sz w:val="26"/>
          <w:szCs w:val="26"/>
          <w:lang w:eastAsia="ru-RU"/>
        </w:rPr>
        <w:t xml:space="preserve">Фамилии, собственные имена, отчества, занимаемые должности, номера телефонов (в том числе мобильных телефонов) работников заказчика, определенных для осуществления контактов с организатором: </w:t>
      </w:r>
      <w:r w:rsidRPr="003A417B">
        <w:rPr>
          <w:rFonts w:ascii="Times New Roman" w:eastAsia="Times New Roman" w:hAnsi="Times New Roman" w:cs="Times New Roman"/>
          <w:sz w:val="26"/>
          <w:szCs w:val="26"/>
          <w:lang w:eastAsia="ru-RU"/>
        </w:rPr>
        <w:t>начальник отдела материально-технического снабжения ФИО, рабочий тел._____________, мобильный тел. _____________</w:t>
      </w:r>
    </w:p>
    <w:p w:rsidR="00BB7032" w:rsidRPr="003A417B" w:rsidRDefault="00BB7032" w:rsidP="00BB7032">
      <w:pPr>
        <w:numPr>
          <w:ilvl w:val="0"/>
          <w:numId w:val="4"/>
        </w:numPr>
        <w:spacing w:after="0" w:line="240" w:lineRule="auto"/>
        <w:ind w:left="0" w:firstLine="735"/>
        <w:jc w:val="both"/>
        <w:rPr>
          <w:rFonts w:ascii="Times New Roman" w:eastAsia="Times New Roman" w:hAnsi="Times New Roman" w:cs="Times New Roman"/>
          <w:sz w:val="26"/>
          <w:szCs w:val="26"/>
          <w:lang w:eastAsia="ru-RU"/>
        </w:rPr>
      </w:pPr>
      <w:r w:rsidRPr="003A417B">
        <w:rPr>
          <w:rFonts w:ascii="Times New Roman" w:eastAsia="Calibri" w:hAnsi="Times New Roman" w:cs="Times New Roman"/>
          <w:sz w:val="26"/>
          <w:szCs w:val="26"/>
          <w:lang w:eastAsia="ru-RU"/>
        </w:rPr>
        <w:t>Кандидатуры специалистов в области предмета</w:t>
      </w:r>
      <w:r w:rsidR="00164AB4" w:rsidRPr="003A417B">
        <w:rPr>
          <w:rFonts w:ascii="Times New Roman" w:eastAsia="Calibri" w:hAnsi="Times New Roman" w:cs="Times New Roman"/>
          <w:sz w:val="26"/>
          <w:szCs w:val="26"/>
          <w:lang w:eastAsia="ru-RU"/>
        </w:rPr>
        <w:t xml:space="preserve"> государственной</w:t>
      </w:r>
      <w:r w:rsidRPr="003A417B">
        <w:rPr>
          <w:rFonts w:ascii="Times New Roman" w:eastAsia="Calibri" w:hAnsi="Times New Roman" w:cs="Times New Roman"/>
          <w:sz w:val="26"/>
          <w:szCs w:val="26"/>
          <w:lang w:eastAsia="ru-RU"/>
        </w:rPr>
        <w:t xml:space="preserve"> закупки в состав экспертной комиссии заказчика</w:t>
      </w:r>
      <w:r w:rsidRPr="003A417B">
        <w:rPr>
          <w:rFonts w:ascii="Times New Roman" w:eastAsia="Times New Roman" w:hAnsi="Times New Roman" w:cs="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3"/>
      </w:tblGrid>
      <w:tr w:rsidR="00BB7032" w:rsidRPr="003A417B" w:rsidTr="00D44E1E">
        <w:tc>
          <w:tcPr>
            <w:tcW w:w="6487" w:type="dxa"/>
            <w:shd w:val="clear" w:color="auto" w:fill="auto"/>
          </w:tcPr>
          <w:p w:rsidR="00BB7032" w:rsidRPr="003A417B" w:rsidRDefault="00BB7032" w:rsidP="00BB7032">
            <w:pPr>
              <w:spacing w:after="0" w:line="240" w:lineRule="auto"/>
              <w:jc w:val="center"/>
              <w:rPr>
                <w:rFonts w:ascii="Times New Roman" w:eastAsia="Times New Roman" w:hAnsi="Times New Roman" w:cs="Times New Roman"/>
                <w:sz w:val="26"/>
                <w:szCs w:val="26"/>
                <w:lang w:eastAsia="ru-RU"/>
              </w:rPr>
            </w:pPr>
            <w:r w:rsidRPr="003A417B">
              <w:rPr>
                <w:rFonts w:ascii="Times New Roman" w:eastAsia="Calibri" w:hAnsi="Times New Roman" w:cs="Times New Roman"/>
                <w:sz w:val="26"/>
                <w:szCs w:val="26"/>
                <w:lang w:eastAsia="ru-RU"/>
              </w:rPr>
              <w:t>Фамилии, собственные имена,</w:t>
            </w:r>
            <w:r w:rsidR="00797EAA">
              <w:rPr>
                <w:rFonts w:ascii="Times New Roman" w:eastAsia="Calibri" w:hAnsi="Times New Roman" w:cs="Times New Roman"/>
                <w:sz w:val="26"/>
                <w:szCs w:val="26"/>
                <w:lang w:eastAsia="ru-RU"/>
              </w:rPr>
              <w:t xml:space="preserve"> отчества, занимаемые должности</w:t>
            </w:r>
            <w:r w:rsidRPr="003A417B">
              <w:rPr>
                <w:rFonts w:ascii="Times New Roman" w:eastAsia="Calibri" w:hAnsi="Times New Roman" w:cs="Times New Roman"/>
                <w:sz w:val="26"/>
                <w:szCs w:val="26"/>
                <w:lang w:eastAsia="ru-RU"/>
              </w:rPr>
              <w:t xml:space="preserve"> работников заказчика</w:t>
            </w:r>
          </w:p>
        </w:tc>
        <w:tc>
          <w:tcPr>
            <w:tcW w:w="3083" w:type="dxa"/>
            <w:shd w:val="clear" w:color="auto" w:fill="auto"/>
          </w:tcPr>
          <w:p w:rsidR="00BB7032" w:rsidRPr="003A417B" w:rsidRDefault="00BB7032" w:rsidP="00BB7032">
            <w:pPr>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Номер телефона (в том числе мобильных телефонов)</w:t>
            </w:r>
          </w:p>
        </w:tc>
      </w:tr>
      <w:tr w:rsidR="00BB7032" w:rsidRPr="003A417B" w:rsidTr="00D44E1E">
        <w:tc>
          <w:tcPr>
            <w:tcW w:w="6487"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c>
          <w:tcPr>
            <w:tcW w:w="3083"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r>
      <w:tr w:rsidR="00BB7032" w:rsidRPr="003A417B" w:rsidTr="00D44E1E">
        <w:tc>
          <w:tcPr>
            <w:tcW w:w="6487"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c>
          <w:tcPr>
            <w:tcW w:w="3083"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r>
      <w:tr w:rsidR="00BB7032" w:rsidRPr="003A417B" w:rsidTr="00D44E1E">
        <w:tc>
          <w:tcPr>
            <w:tcW w:w="6487"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c>
          <w:tcPr>
            <w:tcW w:w="3083" w:type="dxa"/>
            <w:shd w:val="clear" w:color="auto" w:fill="auto"/>
          </w:tcPr>
          <w:p w:rsidR="00BB7032" w:rsidRPr="003A417B" w:rsidRDefault="00BB7032" w:rsidP="00BB7032">
            <w:pPr>
              <w:spacing w:after="0" w:line="240" w:lineRule="auto"/>
              <w:rPr>
                <w:rFonts w:ascii="Times New Roman" w:eastAsia="Times New Roman" w:hAnsi="Times New Roman" w:cs="Times New Roman"/>
                <w:sz w:val="26"/>
                <w:szCs w:val="26"/>
                <w:lang w:eastAsia="ru-RU"/>
              </w:rPr>
            </w:pPr>
          </w:p>
        </w:tc>
      </w:tr>
    </w:tbl>
    <w:p w:rsidR="00BB7032" w:rsidRPr="003A417B" w:rsidRDefault="00BB7032" w:rsidP="00164AB4">
      <w:pPr>
        <w:numPr>
          <w:ilvl w:val="0"/>
          <w:numId w:val="4"/>
        </w:numPr>
        <w:spacing w:after="0" w:line="240" w:lineRule="auto"/>
        <w:ind w:left="0" w:firstLine="735"/>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Заключение договора возложить на отдел материально-технического снабжения</w:t>
      </w:r>
      <w:r w:rsidR="00164AB4" w:rsidRPr="003A417B">
        <w:rPr>
          <w:rFonts w:ascii="Times New Roman" w:eastAsia="Times New Roman" w:hAnsi="Times New Roman" w:cs="Times New Roman"/>
          <w:sz w:val="26"/>
          <w:szCs w:val="26"/>
          <w:lang w:eastAsia="ru-RU"/>
        </w:rPr>
        <w:t xml:space="preserve"> организации</w:t>
      </w:r>
      <w:r w:rsidRPr="003A417B">
        <w:rPr>
          <w:rFonts w:ascii="Times New Roman" w:eastAsia="Times New Roman" w:hAnsi="Times New Roman" w:cs="Times New Roman"/>
          <w:sz w:val="26"/>
          <w:szCs w:val="26"/>
          <w:lang w:eastAsia="ru-RU"/>
        </w:rPr>
        <w:t>.</w:t>
      </w:r>
    </w:p>
    <w:p w:rsidR="00BB7032" w:rsidRPr="003A417B" w:rsidRDefault="00BB7032" w:rsidP="00164AB4">
      <w:pPr>
        <w:autoSpaceDE w:val="0"/>
        <w:autoSpaceDN w:val="0"/>
        <w:adjustRightInd w:val="0"/>
        <w:spacing w:after="0" w:line="240" w:lineRule="auto"/>
        <w:rPr>
          <w:rFonts w:ascii="Times New Roman" w:eastAsia="Times New Roman" w:hAnsi="Times New Roman" w:cs="Times New Roman"/>
          <w:sz w:val="26"/>
          <w:szCs w:val="26"/>
          <w:lang w:eastAsia="ru-RU"/>
        </w:rPr>
      </w:pPr>
    </w:p>
    <w:p w:rsidR="00BB7032" w:rsidRPr="003A417B" w:rsidRDefault="00BB7032" w:rsidP="00BB7032">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Руководитель </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структурного подразделения</w:t>
      </w:r>
      <w:r w:rsidRPr="003A417B">
        <w:rPr>
          <w:rFonts w:ascii="Times New Roman" w:eastAsia="Times New Roman" w:hAnsi="Times New Roman" w:cs="Times New Roman"/>
          <w:sz w:val="26"/>
          <w:szCs w:val="26"/>
          <w:lang w:eastAsia="ru-RU"/>
        </w:rPr>
        <w:tab/>
        <w:t>ФИО</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Заместитель директора</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по курации</w:t>
      </w:r>
      <w:r w:rsidRPr="003A417B">
        <w:rPr>
          <w:rFonts w:ascii="Times New Roman" w:eastAsia="Times New Roman" w:hAnsi="Times New Roman" w:cs="Times New Roman"/>
          <w:sz w:val="26"/>
          <w:szCs w:val="26"/>
          <w:lang w:eastAsia="ru-RU"/>
        </w:rPr>
        <w:tab/>
        <w:t>ФИО</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Начальник планово-экономического</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отдела</w:t>
      </w:r>
      <w:r w:rsidRPr="003A417B">
        <w:rPr>
          <w:rFonts w:ascii="Times New Roman" w:eastAsia="Times New Roman" w:hAnsi="Times New Roman" w:cs="Times New Roman"/>
          <w:sz w:val="26"/>
          <w:szCs w:val="26"/>
          <w:lang w:eastAsia="ru-RU"/>
        </w:rPr>
        <w:tab/>
        <w:t>ФИО</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Начальник отдела материально-</w:t>
      </w:r>
    </w:p>
    <w:p w:rsidR="00BB7032" w:rsidRPr="003A417B" w:rsidRDefault="00BB7032"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технического снабжения</w:t>
      </w:r>
      <w:r w:rsidRPr="003A417B">
        <w:rPr>
          <w:rFonts w:ascii="Times New Roman" w:eastAsia="Times New Roman" w:hAnsi="Times New Roman" w:cs="Times New Roman"/>
          <w:sz w:val="26"/>
          <w:szCs w:val="26"/>
          <w:lang w:eastAsia="ru-RU"/>
        </w:rPr>
        <w:tab/>
        <w:t>ФИО</w:t>
      </w:r>
    </w:p>
    <w:p w:rsidR="00BB7032" w:rsidRPr="003A417B" w:rsidRDefault="00164AB4" w:rsidP="00BB7032">
      <w:pPr>
        <w:tabs>
          <w:tab w:val="left" w:pos="6804"/>
        </w:tabs>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Начальник юридического отдела</w:t>
      </w:r>
      <w:r w:rsidR="00BB7032" w:rsidRPr="003A417B">
        <w:rPr>
          <w:rFonts w:ascii="Times New Roman" w:eastAsia="Times New Roman" w:hAnsi="Times New Roman" w:cs="Times New Roman"/>
          <w:sz w:val="26"/>
          <w:szCs w:val="26"/>
          <w:lang w:eastAsia="ru-RU"/>
        </w:rPr>
        <w:tab/>
        <w:t>ФИО</w:t>
      </w:r>
    </w:p>
    <w:p w:rsidR="00BB7032" w:rsidRPr="003A417B" w:rsidRDefault="00BB7032" w:rsidP="00BB7032">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BB7032" w:rsidRPr="003A417B" w:rsidRDefault="00BB7032"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                                 </w:t>
      </w:r>
    </w:p>
    <w:p w:rsidR="00BB7032" w:rsidRPr="003A417B" w:rsidRDefault="00BB7032"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B7032" w:rsidRPr="003A417B" w:rsidRDefault="00BB7032"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B7032" w:rsidRPr="003A417B" w:rsidRDefault="00BB7032"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B7032" w:rsidRPr="003A417B" w:rsidRDefault="00BB7032"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64AB4" w:rsidRPr="003A417B" w:rsidRDefault="00164AB4" w:rsidP="00BB7032">
      <w:pPr>
        <w:tabs>
          <w:tab w:val="left" w:pos="4536"/>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B7032" w:rsidRPr="003A417B" w:rsidRDefault="00797EAA" w:rsidP="00BB7032">
      <w:pPr>
        <w:tabs>
          <w:tab w:val="left" w:pos="453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w:t>
      </w:r>
      <w:r w:rsidR="00BB7032" w:rsidRPr="003A417B">
        <w:rPr>
          <w:rFonts w:ascii="Times New Roman" w:eastAsia="Times New Roman" w:hAnsi="Times New Roman" w:cs="Times New Roman"/>
          <w:sz w:val="26"/>
          <w:szCs w:val="26"/>
          <w:lang w:eastAsia="ru-RU"/>
        </w:rPr>
        <w:t>аполняется руководителем структурного подразделения собственноручно после проведения маркетинговых исследований конъюнктуры рынка с проставлением его подписи, ФИО и даты в случае необходимости корректировки объема</w:t>
      </w:r>
      <w:r>
        <w:rPr>
          <w:rFonts w:ascii="Times New Roman" w:eastAsia="Times New Roman" w:hAnsi="Times New Roman" w:cs="Times New Roman"/>
          <w:sz w:val="26"/>
          <w:szCs w:val="26"/>
          <w:lang w:eastAsia="ru-RU"/>
        </w:rPr>
        <w:t>.</w:t>
      </w:r>
    </w:p>
    <w:p w:rsidR="00BB7032" w:rsidRPr="003A417B" w:rsidRDefault="00797EAA" w:rsidP="00BB7032">
      <w:pPr>
        <w:tabs>
          <w:tab w:val="left" w:pos="453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w:t>
      </w:r>
      <w:r w:rsidR="00BB7032" w:rsidRPr="003A417B">
        <w:rPr>
          <w:rFonts w:ascii="Times New Roman" w:eastAsia="Times New Roman" w:hAnsi="Times New Roman" w:cs="Times New Roman"/>
          <w:sz w:val="26"/>
          <w:szCs w:val="26"/>
          <w:lang w:eastAsia="ru-RU"/>
        </w:rPr>
        <w:t>аполняется ОМТС собственноручно после проведения маркетинговых исследований конъюнктуры рынка</w:t>
      </w:r>
      <w:r w:rsidR="00BB7032" w:rsidRPr="003A417B">
        <w:rPr>
          <w:sz w:val="26"/>
          <w:szCs w:val="26"/>
        </w:rPr>
        <w:t xml:space="preserve"> </w:t>
      </w:r>
      <w:r w:rsidR="00BB7032" w:rsidRPr="003A417B">
        <w:rPr>
          <w:rFonts w:ascii="Times New Roman" w:eastAsia="Times New Roman" w:hAnsi="Times New Roman" w:cs="Times New Roman"/>
          <w:sz w:val="26"/>
          <w:szCs w:val="26"/>
          <w:lang w:eastAsia="ru-RU"/>
        </w:rPr>
        <w:t>с проставлением его подписи, ФИО и даты</w:t>
      </w:r>
      <w:r>
        <w:rPr>
          <w:rFonts w:ascii="Times New Roman" w:eastAsia="Times New Roman" w:hAnsi="Times New Roman" w:cs="Times New Roman"/>
          <w:sz w:val="26"/>
          <w:szCs w:val="26"/>
          <w:lang w:eastAsia="ru-RU"/>
        </w:rPr>
        <w:t>.</w:t>
      </w:r>
    </w:p>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spacing w:after="0" w:line="240" w:lineRule="auto"/>
        <w:rPr>
          <w:rFonts w:ascii="Times New Roman" w:eastAsia="Times New Roman" w:hAnsi="Times New Roman" w:cs="Times New Roman"/>
          <w:sz w:val="26"/>
          <w:szCs w:val="26"/>
          <w:lang w:eastAsia="ru-RU"/>
        </w:rPr>
        <w:sectPr w:rsidR="00182706" w:rsidRPr="003A417B" w:rsidSect="00182706">
          <w:headerReference w:type="default" r:id="rId23"/>
          <w:pgSz w:w="11906" w:h="16838"/>
          <w:pgMar w:top="1134" w:right="566" w:bottom="709" w:left="1701" w:header="709" w:footer="709" w:gutter="0"/>
          <w:cols w:space="708"/>
          <w:titlePg/>
          <w:docGrid w:linePitch="360"/>
        </w:sectPr>
      </w:pPr>
      <w:r w:rsidRPr="003A417B">
        <w:rPr>
          <w:rFonts w:ascii="Times New Roman" w:eastAsia="Times New Roman" w:hAnsi="Times New Roman" w:cs="Times New Roman"/>
          <w:sz w:val="26"/>
          <w:szCs w:val="26"/>
          <w:lang w:eastAsia="ru-RU"/>
        </w:rPr>
        <w:t xml:space="preserve">Примечание: Настоящие технические характеристики (описание) к заявке для целей закупок товаров, работ и услуг приравниваются к техническому заданию. </w:t>
      </w:r>
    </w:p>
    <w:p w:rsidR="00182706" w:rsidRPr="003A417B" w:rsidRDefault="00182706" w:rsidP="00182706">
      <w:pPr>
        <w:spacing w:after="0" w:line="280" w:lineRule="exact"/>
        <w:ind w:left="8931"/>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Приложение 3 к Регламенту</w:t>
      </w:r>
    </w:p>
    <w:p w:rsidR="00182706" w:rsidRPr="003A417B" w:rsidRDefault="00182706" w:rsidP="00182706">
      <w:pPr>
        <w:spacing w:after="0" w:line="240" w:lineRule="auto"/>
        <w:ind w:left="8931"/>
        <w:jc w:val="both"/>
        <w:rPr>
          <w:rFonts w:ascii="Times New Roman" w:eastAsia="Times New Roman" w:hAnsi="Times New Roman" w:cs="Times New Roman"/>
          <w:sz w:val="26"/>
          <w:szCs w:val="26"/>
          <w:lang w:eastAsia="ru-RU"/>
        </w:rPr>
      </w:pPr>
    </w:p>
    <w:p w:rsidR="00182706" w:rsidRPr="003A417B" w:rsidRDefault="00182706" w:rsidP="00182706">
      <w:pPr>
        <w:tabs>
          <w:tab w:val="left" w:pos="4536"/>
        </w:tabs>
        <w:spacing w:after="0" w:line="280" w:lineRule="exact"/>
        <w:ind w:left="8931"/>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Председателю </w:t>
      </w:r>
    </w:p>
    <w:p w:rsidR="00182706" w:rsidRPr="003A417B" w:rsidRDefault="00182706" w:rsidP="00182706">
      <w:pPr>
        <w:spacing w:after="0" w:line="280" w:lineRule="exact"/>
        <w:ind w:left="8931"/>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комиссии по </w:t>
      </w:r>
      <w:r w:rsidR="00EB2850" w:rsidRPr="003A417B">
        <w:rPr>
          <w:rFonts w:ascii="Times New Roman" w:eastAsia="Calibri" w:hAnsi="Times New Roman" w:cs="Times New Roman"/>
          <w:sz w:val="26"/>
          <w:szCs w:val="26"/>
        </w:rPr>
        <w:t>проведению</w:t>
      </w:r>
      <w:r w:rsidRPr="003A417B">
        <w:rPr>
          <w:rFonts w:ascii="Times New Roman" w:eastAsia="Calibri" w:hAnsi="Times New Roman" w:cs="Times New Roman"/>
          <w:sz w:val="26"/>
          <w:szCs w:val="26"/>
        </w:rPr>
        <w:t xml:space="preserve"> процедур государственных закупок товаров (работ, услуг)</w:t>
      </w:r>
    </w:p>
    <w:p w:rsidR="00182706" w:rsidRPr="003A417B" w:rsidRDefault="00182706" w:rsidP="00182706">
      <w:pPr>
        <w:spacing w:after="0" w:line="280" w:lineRule="exact"/>
        <w:ind w:left="8931"/>
        <w:rPr>
          <w:rFonts w:ascii="Times New Roman" w:eastAsia="Calibri" w:hAnsi="Times New Roman" w:cs="Times New Roman"/>
          <w:sz w:val="26"/>
          <w:szCs w:val="26"/>
        </w:rPr>
      </w:pPr>
      <w:r w:rsidRPr="003A417B">
        <w:rPr>
          <w:rFonts w:ascii="Times New Roman" w:eastAsia="Calibri" w:hAnsi="Times New Roman" w:cs="Times New Roman"/>
          <w:sz w:val="26"/>
          <w:szCs w:val="26"/>
        </w:rPr>
        <w:t>ФИО</w:t>
      </w:r>
    </w:p>
    <w:p w:rsidR="00182706" w:rsidRPr="003A417B" w:rsidRDefault="00182706" w:rsidP="00182706">
      <w:pPr>
        <w:spacing w:after="0" w:line="280" w:lineRule="exact"/>
        <w:ind w:left="9498"/>
        <w:rPr>
          <w:rFonts w:ascii="Times New Roman" w:eastAsia="Calibri" w:hAnsi="Times New Roman" w:cs="Times New Roman"/>
          <w:sz w:val="26"/>
          <w:szCs w:val="26"/>
        </w:rPr>
      </w:pPr>
    </w:p>
    <w:p w:rsidR="00182706" w:rsidRPr="003A417B" w:rsidRDefault="00182706" w:rsidP="00182706">
      <w:pPr>
        <w:tabs>
          <w:tab w:val="left" w:pos="6660"/>
        </w:tabs>
        <w:spacing w:after="0" w:line="240" w:lineRule="auto"/>
        <w:jc w:val="center"/>
        <w:rPr>
          <w:rFonts w:ascii="Times New Roman" w:eastAsia="Calibri" w:hAnsi="Times New Roman" w:cs="Times New Roman"/>
          <w:sz w:val="26"/>
          <w:szCs w:val="26"/>
        </w:rPr>
      </w:pPr>
      <w:r w:rsidRPr="003A417B">
        <w:rPr>
          <w:rFonts w:ascii="Times New Roman" w:eastAsia="Calibri" w:hAnsi="Times New Roman" w:cs="Times New Roman"/>
          <w:sz w:val="26"/>
          <w:szCs w:val="26"/>
        </w:rPr>
        <w:t>Лист маркетингового исследования конъюнктуры рынка цен</w:t>
      </w:r>
    </w:p>
    <w:p w:rsidR="00182706" w:rsidRPr="003A417B" w:rsidRDefault="00182706" w:rsidP="00182706">
      <w:pPr>
        <w:tabs>
          <w:tab w:val="left" w:pos="6660"/>
        </w:tabs>
        <w:spacing w:after="0" w:line="240" w:lineRule="auto"/>
        <w:jc w:val="center"/>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при проведении процедуры закупки из одного источника </w:t>
      </w:r>
    </w:p>
    <w:p w:rsidR="00182706" w:rsidRPr="003A417B" w:rsidRDefault="00182706" w:rsidP="00182706">
      <w:pPr>
        <w:tabs>
          <w:tab w:val="left" w:pos="6660"/>
        </w:tabs>
        <w:spacing w:after="0" w:line="240" w:lineRule="auto"/>
        <w:jc w:val="center"/>
        <w:rPr>
          <w:rFonts w:ascii="Times New Roman" w:eastAsia="Calibri" w:hAnsi="Times New Roman" w:cs="Times New Roman"/>
          <w:sz w:val="26"/>
          <w:szCs w:val="26"/>
        </w:rPr>
      </w:pPr>
    </w:p>
    <w:p w:rsidR="00182706" w:rsidRPr="003A417B" w:rsidRDefault="00182706" w:rsidP="00182706">
      <w:pPr>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Отделом материально-технического снабжения</w:t>
      </w:r>
      <w:r w:rsidRPr="003A417B">
        <w:rPr>
          <w:rFonts w:ascii="Times New Roman" w:eastAsia="Times New Roman" w:hAnsi="Times New Roman" w:cs="Times New Roman"/>
          <w:sz w:val="26"/>
          <w:szCs w:val="26"/>
        </w:rPr>
        <w:t xml:space="preserve"> по поручению заказчика </w:t>
      </w:r>
      <w:r w:rsidR="00EB2850" w:rsidRPr="003A417B">
        <w:rPr>
          <w:rFonts w:ascii="Times New Roman" w:eastAsia="Times New Roman" w:hAnsi="Times New Roman" w:cs="Times New Roman"/>
          <w:sz w:val="26"/>
          <w:szCs w:val="26"/>
        </w:rPr>
        <w:t>–</w:t>
      </w:r>
      <w:r w:rsidRPr="003A417B">
        <w:rPr>
          <w:rFonts w:ascii="Times New Roman" w:eastAsia="Times New Roman" w:hAnsi="Times New Roman" w:cs="Times New Roman"/>
          <w:sz w:val="26"/>
          <w:szCs w:val="26"/>
        </w:rPr>
        <w:t xml:space="preserve"> </w:t>
      </w:r>
      <w:r w:rsidR="00EB2850" w:rsidRPr="003A417B">
        <w:rPr>
          <w:rFonts w:ascii="Times New Roman" w:eastAsia="Times New Roman" w:hAnsi="Times New Roman" w:cs="Times New Roman"/>
          <w:sz w:val="26"/>
          <w:szCs w:val="26"/>
        </w:rPr>
        <w:t xml:space="preserve">организации </w:t>
      </w:r>
      <w:r w:rsidRPr="003A417B">
        <w:rPr>
          <w:rFonts w:ascii="Times New Roman" w:eastAsia="Times New Roman" w:hAnsi="Times New Roman" w:cs="Times New Roman"/>
          <w:sz w:val="26"/>
          <w:szCs w:val="26"/>
          <w:lang w:eastAsia="ru-RU"/>
        </w:rPr>
        <w:t xml:space="preserve">проведено изучение конъюнктуры рынка товаров (работ, услуг), являющихся предметом государственной закупки, </w:t>
      </w:r>
      <w:r w:rsidRPr="003A417B">
        <w:rPr>
          <w:rFonts w:ascii="Times New Roman" w:eastAsia="Times New Roman" w:hAnsi="Times New Roman" w:cs="Times New Roman"/>
          <w:sz w:val="26"/>
          <w:szCs w:val="26"/>
        </w:rPr>
        <w:t>в соответствии с технико-экономическими требованиями к нему (-им), предусмотренными в заявке</w:t>
      </w:r>
      <w:r w:rsidRPr="003A417B">
        <w:rPr>
          <w:rFonts w:ascii="Times New Roman" w:eastAsia="Times New Roman" w:hAnsi="Times New Roman" w:cs="Times New Roman"/>
          <w:sz w:val="26"/>
          <w:szCs w:val="26"/>
          <w:lang w:eastAsia="ru-RU"/>
        </w:rPr>
        <w:t xml:space="preserve"> способами, предусмотренными постановлением Министерства антимонопольного регулирования и торговли Республики Беларусь от 12.04.2019 № 30 «О проведении процедуры закупки из одного источника», в ходе которого установлено следующее.</w:t>
      </w:r>
    </w:p>
    <w:p w:rsidR="00182706" w:rsidRPr="003A417B" w:rsidRDefault="00182706" w:rsidP="00182706">
      <w:pPr>
        <w:spacing w:after="0" w:line="240" w:lineRule="auto"/>
        <w:ind w:firstLine="709"/>
        <w:jc w:val="both"/>
        <w:rPr>
          <w:rFonts w:ascii="Times New Roman" w:eastAsia="Times New Roman" w:hAnsi="Times New Roman" w:cs="Times New Roman"/>
          <w:sz w:val="26"/>
          <w:szCs w:val="26"/>
          <w:lang w:eastAsia="ru-RU"/>
        </w:rPr>
      </w:pPr>
    </w:p>
    <w:tbl>
      <w:tblPr>
        <w:tblW w:w="14534" w:type="dxa"/>
        <w:tblInd w:w="62" w:type="dxa"/>
        <w:tblLayout w:type="fixed"/>
        <w:tblCellMar>
          <w:top w:w="102" w:type="dxa"/>
          <w:left w:w="62" w:type="dxa"/>
          <w:bottom w:w="102" w:type="dxa"/>
          <w:right w:w="62" w:type="dxa"/>
        </w:tblCellMar>
        <w:tblLook w:val="0000" w:firstRow="0" w:lastRow="0" w:firstColumn="0" w:lastColumn="0" w:noHBand="0" w:noVBand="0"/>
      </w:tblPr>
      <w:tblGrid>
        <w:gridCol w:w="7588"/>
        <w:gridCol w:w="6946"/>
      </w:tblGrid>
      <w:tr w:rsidR="00182706" w:rsidRPr="003A417B" w:rsidTr="00182706">
        <w:tc>
          <w:tcPr>
            <w:tcW w:w="7588"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Вид процедуры государственной закупки</w:t>
            </w:r>
          </w:p>
        </w:tc>
        <w:tc>
          <w:tcPr>
            <w:tcW w:w="6946"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Процедура закупки из одного источника</w:t>
            </w: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Основание выбора процедуры закупки из одного источника </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tc>
      </w:tr>
      <w:tr w:rsidR="00182706" w:rsidRPr="003A417B" w:rsidTr="00182706">
        <w:trPr>
          <w:trHeight w:val="45"/>
        </w:trPr>
        <w:tc>
          <w:tcPr>
            <w:tcW w:w="14534" w:type="dxa"/>
            <w:gridSpan w:val="2"/>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b/>
                <w:bCs/>
                <w:sz w:val="26"/>
                <w:szCs w:val="26"/>
                <w:lang w:eastAsia="ru-RU"/>
              </w:rPr>
              <w:t>Сведения о процедуре закупки из одного источника</w:t>
            </w: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Предел</w:t>
            </w:r>
            <w:r w:rsidR="00797EAA">
              <w:rPr>
                <w:rFonts w:ascii="Times New Roman" w:eastAsia="Times New Roman" w:hAnsi="Times New Roman" w:cs="Times New Roman"/>
                <w:sz w:val="26"/>
                <w:szCs w:val="26"/>
                <w:lang w:eastAsia="ru-RU"/>
              </w:rPr>
              <w:t>ьная стоимость предмета государс</w:t>
            </w:r>
            <w:r w:rsidRPr="003A417B">
              <w:rPr>
                <w:rFonts w:ascii="Times New Roman" w:eastAsia="Times New Roman" w:hAnsi="Times New Roman" w:cs="Times New Roman"/>
                <w:sz w:val="26"/>
                <w:szCs w:val="26"/>
                <w:lang w:eastAsia="ru-RU"/>
              </w:rPr>
              <w:t>твенной закупки</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Требования к участникам, документы и (или) сведения для проверки требований к участникам </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14534" w:type="dxa"/>
            <w:gridSpan w:val="2"/>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b/>
                <w:bCs/>
                <w:sz w:val="26"/>
                <w:szCs w:val="26"/>
                <w:lang w:eastAsia="ru-RU"/>
              </w:rPr>
              <w:t>Сведения о предмете государственной закупки</w:t>
            </w:r>
          </w:p>
        </w:tc>
      </w:tr>
      <w:tr w:rsidR="00182706" w:rsidRPr="003A417B" w:rsidTr="00182706">
        <w:tc>
          <w:tcPr>
            <w:tcW w:w="14534" w:type="dxa"/>
            <w:gridSpan w:val="2"/>
            <w:tcBorders>
              <w:top w:val="single" w:sz="4" w:space="0" w:color="auto"/>
              <w:left w:val="single" w:sz="4" w:space="0" w:color="auto"/>
              <w:bottom w:val="single" w:sz="4" w:space="0" w:color="auto"/>
              <w:right w:val="single" w:sz="4" w:space="0" w:color="auto"/>
            </w:tcBorders>
          </w:tcPr>
          <w:p w:rsidR="00182706" w:rsidRPr="003A417B" w:rsidRDefault="009F26F5"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Лот №</w:t>
            </w:r>
            <w:r w:rsidR="00182706" w:rsidRPr="003A417B">
              <w:rPr>
                <w:rFonts w:ascii="Times New Roman" w:eastAsia="Times New Roman" w:hAnsi="Times New Roman" w:cs="Times New Roman"/>
                <w:sz w:val="26"/>
                <w:szCs w:val="26"/>
                <w:lang w:eastAsia="ru-RU"/>
              </w:rPr>
              <w:t xml:space="preserve"> ______ </w:t>
            </w: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Наименование предмета государственной закупки</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3A417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Код по</w:t>
            </w:r>
            <w:r w:rsidR="009F26F5">
              <w:rPr>
                <w:rFonts w:ascii="Times New Roman" w:eastAsia="Times New Roman" w:hAnsi="Times New Roman" w:cs="Times New Roman"/>
                <w:sz w:val="26"/>
                <w:szCs w:val="26"/>
                <w:lang w:eastAsia="ru-RU"/>
              </w:rPr>
              <w:t xml:space="preserve"> ОКРБ __–</w:t>
            </w:r>
            <w:r w:rsidR="003A417B">
              <w:rPr>
                <w:rFonts w:ascii="Times New Roman" w:eastAsia="Times New Roman" w:hAnsi="Times New Roman" w:cs="Times New Roman"/>
                <w:sz w:val="26"/>
                <w:szCs w:val="26"/>
                <w:lang w:eastAsia="ru-RU"/>
              </w:rPr>
              <w:t>___</w:t>
            </w:r>
            <w:r w:rsidRPr="003A417B">
              <w:rPr>
                <w:rFonts w:ascii="Times New Roman" w:eastAsia="Times New Roman" w:hAnsi="Times New Roman" w:cs="Times New Roman"/>
                <w:sz w:val="26"/>
                <w:szCs w:val="26"/>
                <w:lang w:eastAsia="ru-RU"/>
              </w:rPr>
              <w:t xml:space="preserve"> (подвид)</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3A417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 xml:space="preserve">Наименование в соответствии с </w:t>
            </w:r>
            <w:r w:rsidR="009F26F5">
              <w:rPr>
                <w:rFonts w:ascii="Times New Roman" w:eastAsia="Times New Roman" w:hAnsi="Times New Roman" w:cs="Times New Roman"/>
                <w:sz w:val="26"/>
                <w:szCs w:val="26"/>
                <w:lang w:eastAsia="ru-RU"/>
              </w:rPr>
              <w:t>ОКРБ ___–</w:t>
            </w:r>
            <w:r w:rsidR="003A417B">
              <w:rPr>
                <w:rFonts w:ascii="Times New Roman" w:eastAsia="Times New Roman" w:hAnsi="Times New Roman" w:cs="Times New Roman"/>
                <w:sz w:val="26"/>
                <w:szCs w:val="26"/>
                <w:lang w:eastAsia="ru-RU"/>
              </w:rPr>
              <w:t>___</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Идентификационный номер предмета государственной закупки в годовом плане государственных закупок</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Объем (количество)</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rPr>
          <w:trHeight w:val="522"/>
        </w:trPr>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Срок (сроки) поставки товаров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Место (места) поставки товаров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Преде</w:t>
            </w:r>
            <w:r w:rsidR="00EB2850" w:rsidRPr="003A417B">
              <w:rPr>
                <w:rFonts w:ascii="Times New Roman" w:eastAsia="Times New Roman" w:hAnsi="Times New Roman" w:cs="Times New Roman"/>
                <w:sz w:val="26"/>
                <w:szCs w:val="26"/>
                <w:lang w:eastAsia="ru-RU"/>
              </w:rPr>
              <w:t>льная стоимость предмета госуда</w:t>
            </w:r>
            <w:r w:rsidRPr="003A417B">
              <w:rPr>
                <w:rFonts w:ascii="Times New Roman" w:eastAsia="Times New Roman" w:hAnsi="Times New Roman" w:cs="Times New Roman"/>
                <w:sz w:val="26"/>
                <w:szCs w:val="26"/>
                <w:lang w:eastAsia="ru-RU"/>
              </w:rPr>
              <w:t>р</w:t>
            </w:r>
            <w:r w:rsidR="00EB2850" w:rsidRPr="003A417B">
              <w:rPr>
                <w:rFonts w:ascii="Times New Roman" w:eastAsia="Times New Roman" w:hAnsi="Times New Roman" w:cs="Times New Roman"/>
                <w:sz w:val="26"/>
                <w:szCs w:val="26"/>
                <w:lang w:eastAsia="ru-RU"/>
              </w:rPr>
              <w:t>с</w:t>
            </w:r>
            <w:r w:rsidRPr="003A417B">
              <w:rPr>
                <w:rFonts w:ascii="Times New Roman" w:eastAsia="Times New Roman" w:hAnsi="Times New Roman" w:cs="Times New Roman"/>
                <w:sz w:val="26"/>
                <w:szCs w:val="26"/>
                <w:lang w:eastAsia="ru-RU"/>
              </w:rPr>
              <w:t>твенной закупки</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758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Источник финансирования государственной закупки по части (лоту)</w:t>
            </w:r>
          </w:p>
        </w:tc>
        <w:tc>
          <w:tcPr>
            <w:tcW w:w="694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182706" w:rsidRPr="003A417B" w:rsidRDefault="00182706" w:rsidP="0018270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 Сведения об изучении конъюнктуры рынка приобретаемых товаров (работ, услуг)</w:t>
      </w:r>
    </w:p>
    <w:tbl>
      <w:tblPr>
        <w:tblW w:w="14534" w:type="dxa"/>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4130"/>
        <w:gridCol w:w="3827"/>
        <w:gridCol w:w="1843"/>
        <w:gridCol w:w="1701"/>
        <w:gridCol w:w="2410"/>
      </w:tblGrid>
      <w:tr w:rsidR="00182706" w:rsidRPr="003A417B" w:rsidTr="00182706">
        <w:tc>
          <w:tcPr>
            <w:tcW w:w="623" w:type="dxa"/>
            <w:tcBorders>
              <w:top w:val="single" w:sz="4" w:space="0" w:color="auto"/>
              <w:left w:val="single" w:sz="4" w:space="0" w:color="auto"/>
              <w:bottom w:val="single" w:sz="4" w:space="0" w:color="auto"/>
              <w:right w:val="single" w:sz="4" w:space="0" w:color="auto"/>
            </w:tcBorders>
            <w:vAlign w:val="center"/>
          </w:tcPr>
          <w:p w:rsidR="00182706" w:rsidRPr="003A417B" w:rsidRDefault="009F26F5"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82706" w:rsidRPr="003A417B">
              <w:rPr>
                <w:rFonts w:ascii="Times New Roman" w:eastAsia="Times New Roman" w:hAnsi="Times New Roman" w:cs="Times New Roman"/>
                <w:sz w:val="26"/>
                <w:szCs w:val="26"/>
                <w:lang w:eastAsia="ru-RU"/>
              </w:rPr>
              <w:br/>
              <w:t>лота п/п</w:t>
            </w:r>
          </w:p>
        </w:tc>
        <w:tc>
          <w:tcPr>
            <w:tcW w:w="413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Наименование юридического лица (фамилия, собственное имя, отчество (при наличии)), данные документа, удостоверяющего личность (номер, дата выда</w:t>
            </w:r>
            <w:r w:rsidR="009F26F5">
              <w:rPr>
                <w:rFonts w:ascii="Times New Roman" w:eastAsia="Times New Roman" w:hAnsi="Times New Roman" w:cs="Times New Roman"/>
                <w:sz w:val="26"/>
                <w:szCs w:val="26"/>
                <w:lang w:eastAsia="ru-RU"/>
              </w:rPr>
              <w:t>чи, орган, выдавший документ), –</w:t>
            </w:r>
            <w:r w:rsidRPr="003A417B">
              <w:rPr>
                <w:rFonts w:ascii="Times New Roman" w:eastAsia="Times New Roman" w:hAnsi="Times New Roman" w:cs="Times New Roman"/>
                <w:sz w:val="26"/>
                <w:szCs w:val="26"/>
                <w:lang w:eastAsia="ru-RU"/>
              </w:rPr>
              <w:t xml:space="preserve"> для физического лица, в том числе и</w:t>
            </w:r>
            <w:r w:rsidR="009F26F5">
              <w:rPr>
                <w:rFonts w:ascii="Times New Roman" w:eastAsia="Times New Roman" w:hAnsi="Times New Roman" w:cs="Times New Roman"/>
                <w:sz w:val="26"/>
                <w:szCs w:val="26"/>
                <w:lang w:eastAsia="ru-RU"/>
              </w:rPr>
              <w:t>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Место нахождения (место жительства) потенциального поставщика (подрядчика, исполнителя)</w:t>
            </w:r>
          </w:p>
        </w:tc>
        <w:tc>
          <w:tcPr>
            <w:tcW w:w="184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УНП потенциального поставщика (подрядчика, исполнителя) (при наличии)</w:t>
            </w:r>
          </w:p>
        </w:tc>
        <w:tc>
          <w:tcPr>
            <w:tcW w:w="170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Цена на предлагаемый товар (работу, услугу)</w:t>
            </w:r>
          </w:p>
        </w:tc>
        <w:tc>
          <w:tcPr>
            <w:tcW w:w="241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Сведения о производителях (изготовителях) товара (работ, услуг)</w:t>
            </w:r>
          </w:p>
        </w:tc>
      </w:tr>
      <w:tr w:rsidR="00182706" w:rsidRPr="003A417B" w:rsidTr="00182706">
        <w:tc>
          <w:tcPr>
            <w:tcW w:w="62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w:t>
            </w:r>
          </w:p>
        </w:tc>
        <w:tc>
          <w:tcPr>
            <w:tcW w:w="413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182706" w:rsidRPr="003A417B" w:rsidTr="00182706">
        <w:tc>
          <w:tcPr>
            <w:tcW w:w="62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w:t>
            </w:r>
          </w:p>
        </w:tc>
        <w:tc>
          <w:tcPr>
            <w:tcW w:w="413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182706" w:rsidRPr="003A417B" w:rsidTr="00182706">
        <w:tc>
          <w:tcPr>
            <w:tcW w:w="62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w:t>
            </w:r>
          </w:p>
        </w:tc>
        <w:tc>
          <w:tcPr>
            <w:tcW w:w="413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 основании вышеизложенного и в связи с _________________________________ предлагаю выбрать в качестве потенциального поставщика (подрядчика, исполнителя): ________________________________________.</w:t>
      </w:r>
    </w:p>
    <w:p w:rsidR="00182706" w:rsidRPr="003A417B" w:rsidRDefault="00182706" w:rsidP="00182706">
      <w:pPr>
        <w:autoSpaceDE w:val="0"/>
        <w:autoSpaceDN w:val="0"/>
        <w:adjustRightInd w:val="0"/>
        <w:spacing w:after="0" w:line="240" w:lineRule="auto"/>
        <w:ind w:left="8353" w:firstLine="851"/>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(обоснование выбора)</w:t>
      </w:r>
    </w:p>
    <w:p w:rsidR="00182706" w:rsidRPr="003A417B" w:rsidRDefault="00182706" w:rsidP="00182706">
      <w:pPr>
        <w:autoSpaceDE w:val="0"/>
        <w:autoSpaceDN w:val="0"/>
        <w:adjustRightInd w:val="0"/>
        <w:spacing w:after="0" w:line="240" w:lineRule="auto"/>
        <w:ind w:left="8353" w:firstLine="851"/>
        <w:jc w:val="both"/>
        <w:rPr>
          <w:rFonts w:ascii="Times New Roman" w:eastAsia="Times New Roman" w:hAnsi="Times New Roman" w:cs="Times New Roman"/>
          <w:sz w:val="26"/>
          <w:szCs w:val="26"/>
          <w:lang w:eastAsia="ru-RU"/>
        </w:rPr>
      </w:pPr>
    </w:p>
    <w:tbl>
      <w:tblPr>
        <w:tblW w:w="14601"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2694"/>
        <w:gridCol w:w="1701"/>
        <w:gridCol w:w="1701"/>
        <w:gridCol w:w="1417"/>
        <w:gridCol w:w="1985"/>
        <w:gridCol w:w="1417"/>
        <w:gridCol w:w="1843"/>
        <w:gridCol w:w="1276"/>
      </w:tblGrid>
      <w:tr w:rsidR="00182706" w:rsidRPr="003A417B" w:rsidTr="00182706">
        <w:trPr>
          <w:trHeight w:val="1077"/>
        </w:trPr>
        <w:tc>
          <w:tcPr>
            <w:tcW w:w="567" w:type="dxa"/>
            <w:vMerge w:val="restart"/>
            <w:tcBorders>
              <w:top w:val="single" w:sz="4" w:space="0" w:color="auto"/>
              <w:left w:val="single" w:sz="4" w:space="0" w:color="auto"/>
              <w:right w:val="single" w:sz="4" w:space="0" w:color="auto"/>
            </w:tcBorders>
            <w:vAlign w:val="center"/>
          </w:tcPr>
          <w:p w:rsidR="00182706" w:rsidRPr="003A417B" w:rsidRDefault="0014462F"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82706" w:rsidRPr="003A417B">
              <w:rPr>
                <w:rFonts w:ascii="Times New Roman" w:eastAsia="Times New Roman" w:hAnsi="Times New Roman" w:cs="Times New Roman"/>
                <w:sz w:val="26"/>
                <w:szCs w:val="26"/>
                <w:lang w:eastAsia="ru-RU"/>
              </w:rPr>
              <w:br/>
              <w:t xml:space="preserve">лота </w:t>
            </w:r>
          </w:p>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п/п </w:t>
            </w:r>
          </w:p>
        </w:tc>
        <w:tc>
          <w:tcPr>
            <w:tcW w:w="2694" w:type="dxa"/>
            <w:vMerge w:val="restart"/>
            <w:tcBorders>
              <w:top w:val="single" w:sz="4" w:space="0" w:color="auto"/>
              <w:left w:val="single" w:sz="4" w:space="0" w:color="auto"/>
              <w:right w:val="single" w:sz="4" w:space="0" w:color="auto"/>
            </w:tcBorders>
            <w:vAlign w:val="center"/>
          </w:tcPr>
          <w:p w:rsidR="00182706" w:rsidRPr="003A417B" w:rsidRDefault="00182706" w:rsidP="0014462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Наименование юридического лица (фамилия, собственное имя, отчество (при наличии)), данные документа, удостоверяющего личность (номер, дата выдачи, орган, выдавший документ), </w:t>
            </w:r>
            <w:r w:rsidR="0014462F">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для физического лица, в том числе индивидуального предпринимателя </w:t>
            </w:r>
          </w:p>
        </w:tc>
        <w:tc>
          <w:tcPr>
            <w:tcW w:w="1701" w:type="dxa"/>
            <w:vMerge w:val="restart"/>
            <w:tcBorders>
              <w:top w:val="single" w:sz="4" w:space="0" w:color="auto"/>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Место нахождения (место жительства) поставщика (подрядчика, исполнителя) </w:t>
            </w:r>
          </w:p>
        </w:tc>
        <w:tc>
          <w:tcPr>
            <w:tcW w:w="1701" w:type="dxa"/>
            <w:vMerge w:val="restart"/>
            <w:tcBorders>
              <w:top w:val="single" w:sz="4" w:space="0" w:color="auto"/>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УНП поставщика (подрядчика, исполнителя) (при наличии) </w:t>
            </w:r>
          </w:p>
        </w:tc>
        <w:tc>
          <w:tcPr>
            <w:tcW w:w="6662" w:type="dxa"/>
            <w:gridSpan w:val="4"/>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Результат проверки</w:t>
            </w:r>
          </w:p>
        </w:tc>
        <w:tc>
          <w:tcPr>
            <w:tcW w:w="1276" w:type="dxa"/>
            <w:tcBorders>
              <w:top w:val="single" w:sz="4" w:space="0" w:color="auto"/>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Цена на предлагаемый товар (работу, услугу)</w:t>
            </w:r>
          </w:p>
        </w:tc>
      </w:tr>
      <w:tr w:rsidR="00182706" w:rsidRPr="003A417B" w:rsidTr="00182706">
        <w:trPr>
          <w:trHeight w:val="2369"/>
        </w:trPr>
        <w:tc>
          <w:tcPr>
            <w:tcW w:w="567" w:type="dxa"/>
            <w:vMerge/>
            <w:tcBorders>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694" w:type="dxa"/>
            <w:vMerge/>
            <w:tcBorders>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01" w:type="dxa"/>
            <w:vMerge/>
            <w:tcBorders>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01" w:type="dxa"/>
            <w:vMerge/>
            <w:tcBorders>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Задолженность по налогам, сборам (пошлинам), пеням</w:t>
            </w:r>
          </w:p>
        </w:tc>
        <w:tc>
          <w:tcPr>
            <w:tcW w:w="1985"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spacing w:after="0" w:line="240" w:lineRule="auto"/>
              <w:jc w:val="both"/>
              <w:textAlignment w:val="baseline"/>
              <w:rPr>
                <w:rFonts w:ascii="Times New Roman" w:eastAsia="Times New Roman" w:hAnsi="Times New Roman" w:cs="Times New Roman"/>
                <w:color w:val="242424"/>
                <w:sz w:val="26"/>
                <w:szCs w:val="26"/>
                <w:lang w:eastAsia="ru-RU"/>
              </w:rPr>
            </w:pPr>
            <w:r w:rsidRPr="003A417B">
              <w:rPr>
                <w:rFonts w:ascii="Times New Roman" w:eastAsia="Times New Roman" w:hAnsi="Times New Roman" w:cs="Times New Roman"/>
                <w:sz w:val="26"/>
                <w:szCs w:val="26"/>
                <w:lang w:eastAsia="ru-RU"/>
              </w:rPr>
              <w:t xml:space="preserve">Включен в </w:t>
            </w:r>
            <w:r w:rsidRPr="003A417B">
              <w:rPr>
                <w:rFonts w:ascii="Times New Roman" w:eastAsia="Times New Roman" w:hAnsi="Times New Roman" w:cs="Times New Roman"/>
                <w:bCs/>
                <w:sz w:val="26"/>
                <w:szCs w:val="26"/>
                <w:bdr w:val="none" w:sz="0" w:space="0" w:color="auto" w:frame="1"/>
                <w:lang w:eastAsia="ru-RU"/>
              </w:rPr>
              <w:t>список поставщиков (подрядчиков, исполнителей), временно не допускаемых к участию в процедурах государственных закупок</w:t>
            </w:r>
          </w:p>
        </w:tc>
        <w:tc>
          <w:tcPr>
            <w:tcW w:w="1417"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Нахождение в процессе ликвидации, реорганизации</w:t>
            </w:r>
          </w:p>
        </w:tc>
        <w:tc>
          <w:tcPr>
            <w:tcW w:w="1843"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ind w:hanging="1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w:t>
            </w:r>
            <w:r w:rsidR="0014462F">
              <w:rPr>
                <w:rFonts w:ascii="Times New Roman" w:eastAsia="Times New Roman" w:hAnsi="Times New Roman" w:cs="Times New Roman"/>
                <w:sz w:val="26"/>
                <w:szCs w:val="26"/>
                <w:lang w:eastAsia="ru-RU"/>
              </w:rPr>
              <w:t>личие возбужденного производства</w:t>
            </w:r>
            <w:r w:rsidRPr="003A417B">
              <w:rPr>
                <w:rFonts w:ascii="Times New Roman" w:eastAsia="Times New Roman" w:hAnsi="Times New Roman" w:cs="Times New Roman"/>
                <w:sz w:val="26"/>
                <w:szCs w:val="26"/>
                <w:lang w:eastAsia="ru-RU"/>
              </w:rPr>
              <w:t xml:space="preserve"> по делу об экономической несостоятельности (банкротстве)</w:t>
            </w:r>
          </w:p>
        </w:tc>
        <w:tc>
          <w:tcPr>
            <w:tcW w:w="1276" w:type="dxa"/>
            <w:tcBorders>
              <w:left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182706" w:rsidRPr="003A417B" w:rsidTr="00182706">
        <w:tc>
          <w:tcPr>
            <w:tcW w:w="567"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1 </w:t>
            </w:r>
          </w:p>
        </w:tc>
        <w:tc>
          <w:tcPr>
            <w:tcW w:w="2694"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182706" w:rsidRPr="003A417B" w:rsidRDefault="00182706" w:rsidP="00182706">
      <w:pPr>
        <w:pBdr>
          <w:top w:val="nil"/>
          <w:left w:val="nil"/>
          <w:bottom w:val="nil"/>
          <w:right w:val="nil"/>
          <w:between w:val="nil"/>
        </w:pBdr>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Примечание. При внесении предложения о выборе в качестве потенциального поставщика (подрядчика, исполнителя) производителя (или сбытовой организации производителя), официа</w:t>
      </w:r>
      <w:r w:rsidR="0014462F">
        <w:rPr>
          <w:rFonts w:ascii="Times New Roman" w:eastAsia="Times New Roman" w:hAnsi="Times New Roman" w:cs="Times New Roman"/>
          <w:sz w:val="26"/>
          <w:szCs w:val="26"/>
          <w:lang w:eastAsia="ru-RU"/>
        </w:rPr>
        <w:t>льного торгового представителя</w:t>
      </w:r>
      <w:r w:rsidRPr="003A417B">
        <w:rPr>
          <w:rFonts w:ascii="Times New Roman" w:eastAsia="Times New Roman" w:hAnsi="Times New Roman" w:cs="Times New Roman"/>
          <w:sz w:val="26"/>
          <w:szCs w:val="26"/>
          <w:lang w:eastAsia="ru-RU"/>
        </w:rPr>
        <w:t xml:space="preserve"> необходимо указать</w:t>
      </w:r>
      <w:r w:rsidR="0014462F">
        <w:rPr>
          <w:rFonts w:ascii="Times New Roman" w:eastAsia="Times New Roman" w:hAnsi="Times New Roman" w:cs="Times New Roman"/>
          <w:sz w:val="26"/>
          <w:szCs w:val="26"/>
          <w:lang w:eastAsia="ru-RU"/>
        </w:rPr>
        <w:t>,</w:t>
      </w:r>
      <w:r w:rsidRPr="003A417B">
        <w:rPr>
          <w:rFonts w:ascii="Times New Roman" w:eastAsia="Times New Roman" w:hAnsi="Times New Roman" w:cs="Times New Roman"/>
          <w:sz w:val="26"/>
          <w:szCs w:val="26"/>
          <w:lang w:eastAsia="ru-RU"/>
        </w:rPr>
        <w:t xml:space="preserve"> каким (-ми) документом (-</w:t>
      </w:r>
      <w:proofErr w:type="spellStart"/>
      <w:r w:rsidRPr="003A417B">
        <w:rPr>
          <w:rFonts w:ascii="Times New Roman" w:eastAsia="Times New Roman" w:hAnsi="Times New Roman" w:cs="Times New Roman"/>
          <w:sz w:val="26"/>
          <w:szCs w:val="26"/>
          <w:lang w:eastAsia="ru-RU"/>
        </w:rPr>
        <w:t>ами</w:t>
      </w:r>
      <w:proofErr w:type="spellEnd"/>
      <w:r w:rsidRPr="003A417B">
        <w:rPr>
          <w:rFonts w:ascii="Times New Roman" w:eastAsia="Times New Roman" w:hAnsi="Times New Roman" w:cs="Times New Roman"/>
          <w:sz w:val="26"/>
          <w:szCs w:val="26"/>
          <w:lang w:eastAsia="ru-RU"/>
        </w:rPr>
        <w:t xml:space="preserve">) подтверждается их статус: </w:t>
      </w:r>
    </w:p>
    <w:tbl>
      <w:tblPr>
        <w:tblStyle w:val="ab"/>
        <w:tblW w:w="14737" w:type="dxa"/>
        <w:tblLook w:val="04A0" w:firstRow="1" w:lastRow="0" w:firstColumn="1" w:lastColumn="0" w:noHBand="0" w:noVBand="1"/>
      </w:tblPr>
      <w:tblGrid>
        <w:gridCol w:w="4673"/>
        <w:gridCol w:w="7655"/>
        <w:gridCol w:w="2409"/>
      </w:tblGrid>
      <w:tr w:rsidR="00182706" w:rsidRPr="003A417B" w:rsidTr="00182706">
        <w:tc>
          <w:tcPr>
            <w:tcW w:w="4673" w:type="dxa"/>
          </w:tcPr>
          <w:p w:rsidR="00182706" w:rsidRPr="003A417B" w:rsidRDefault="00182706" w:rsidP="00182706">
            <w:pPr>
              <w:jc w:val="both"/>
              <w:rPr>
                <w:sz w:val="26"/>
                <w:szCs w:val="26"/>
              </w:rPr>
            </w:pPr>
            <w:r w:rsidRPr="003A417B">
              <w:rPr>
                <w:sz w:val="26"/>
                <w:szCs w:val="26"/>
              </w:rPr>
              <w:t xml:space="preserve">Сертификат продукции собственного производства, выданный Белорусской торгово-промышленной палатой или ее </w:t>
            </w:r>
            <w:r w:rsidRPr="003A417B">
              <w:rPr>
                <w:sz w:val="26"/>
                <w:szCs w:val="26"/>
              </w:rPr>
              <w:lastRenderedPageBreak/>
              <w:t>унитарными предприятиями либо аналогичными органами иного государства, либо его копия</w:t>
            </w:r>
          </w:p>
        </w:tc>
        <w:tc>
          <w:tcPr>
            <w:tcW w:w="7655" w:type="dxa"/>
          </w:tcPr>
          <w:p w:rsidR="00182706" w:rsidRPr="003A417B" w:rsidRDefault="00182706" w:rsidP="0014462F">
            <w:pPr>
              <w:shd w:val="clear" w:color="auto" w:fill="FFFFFF"/>
              <w:jc w:val="both"/>
              <w:rPr>
                <w:sz w:val="26"/>
                <w:szCs w:val="26"/>
              </w:rPr>
            </w:pPr>
            <w:r w:rsidRPr="003A417B">
              <w:rPr>
                <w:sz w:val="26"/>
                <w:szCs w:val="26"/>
              </w:rPr>
              <w:lastRenderedPageBreak/>
              <w:t>Выписка из евразийского реестра п</w:t>
            </w:r>
            <w:r w:rsidR="0014462F">
              <w:rPr>
                <w:sz w:val="26"/>
                <w:szCs w:val="26"/>
              </w:rPr>
              <w:t>ромышленных товаров государств –</w:t>
            </w:r>
            <w:r w:rsidRPr="003A417B">
              <w:rPr>
                <w:sz w:val="26"/>
                <w:szCs w:val="26"/>
              </w:rPr>
              <w:t xml:space="preserve"> членов Евразийского экономического союза, полученная в соответствии с п</w:t>
            </w:r>
            <w:r w:rsidR="0014462F">
              <w:rPr>
                <w:sz w:val="26"/>
                <w:szCs w:val="26"/>
              </w:rPr>
              <w:t>.</w:t>
            </w:r>
            <w:r w:rsidRPr="003A417B">
              <w:rPr>
                <w:sz w:val="26"/>
                <w:szCs w:val="26"/>
              </w:rPr>
              <w:t xml:space="preserve"> 24 Правил определения </w:t>
            </w:r>
            <w:r w:rsidRPr="003A417B">
              <w:rPr>
                <w:sz w:val="26"/>
                <w:szCs w:val="26"/>
              </w:rPr>
              <w:lastRenderedPageBreak/>
              <w:t>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w:t>
            </w:r>
            <w:r w:rsidR="0014462F">
              <w:rPr>
                <w:sz w:val="26"/>
                <w:szCs w:val="26"/>
              </w:rPr>
              <w:t>.11.</w:t>
            </w:r>
            <w:r w:rsidRPr="003A417B">
              <w:rPr>
                <w:sz w:val="26"/>
                <w:szCs w:val="26"/>
              </w:rPr>
              <w:t>2020 № 105</w:t>
            </w:r>
          </w:p>
        </w:tc>
        <w:tc>
          <w:tcPr>
            <w:tcW w:w="2409" w:type="dxa"/>
          </w:tcPr>
          <w:p w:rsidR="00182706" w:rsidRPr="003A417B" w:rsidRDefault="00182706" w:rsidP="00182706">
            <w:pPr>
              <w:shd w:val="clear" w:color="auto" w:fill="FFFFFF"/>
              <w:jc w:val="both"/>
              <w:rPr>
                <w:sz w:val="26"/>
                <w:szCs w:val="26"/>
              </w:rPr>
            </w:pPr>
            <w:r w:rsidRPr="003A417B">
              <w:rPr>
                <w:sz w:val="26"/>
                <w:szCs w:val="26"/>
              </w:rPr>
              <w:lastRenderedPageBreak/>
              <w:t>Иные документы</w:t>
            </w:r>
          </w:p>
        </w:tc>
      </w:tr>
      <w:tr w:rsidR="00182706" w:rsidRPr="003A417B" w:rsidTr="00182706">
        <w:tc>
          <w:tcPr>
            <w:tcW w:w="4673" w:type="dxa"/>
          </w:tcPr>
          <w:p w:rsidR="00182706" w:rsidRPr="003A417B" w:rsidRDefault="00182706" w:rsidP="00182706">
            <w:pPr>
              <w:jc w:val="both"/>
              <w:rPr>
                <w:sz w:val="26"/>
                <w:szCs w:val="26"/>
              </w:rPr>
            </w:pPr>
          </w:p>
        </w:tc>
        <w:tc>
          <w:tcPr>
            <w:tcW w:w="7655" w:type="dxa"/>
          </w:tcPr>
          <w:p w:rsidR="00182706" w:rsidRPr="003A417B" w:rsidRDefault="00182706" w:rsidP="00182706">
            <w:pPr>
              <w:jc w:val="both"/>
              <w:rPr>
                <w:sz w:val="26"/>
                <w:szCs w:val="26"/>
              </w:rPr>
            </w:pPr>
          </w:p>
        </w:tc>
        <w:tc>
          <w:tcPr>
            <w:tcW w:w="2409" w:type="dxa"/>
          </w:tcPr>
          <w:p w:rsidR="00182706" w:rsidRPr="003A417B" w:rsidRDefault="00182706" w:rsidP="00182706">
            <w:pPr>
              <w:jc w:val="both"/>
              <w:rPr>
                <w:sz w:val="26"/>
                <w:szCs w:val="26"/>
              </w:rPr>
            </w:pPr>
          </w:p>
        </w:tc>
      </w:tr>
    </w:tbl>
    <w:p w:rsidR="00182706" w:rsidRPr="003A417B" w:rsidRDefault="00182706" w:rsidP="00182706">
      <w:pPr>
        <w:adjustRightInd w:val="0"/>
        <w:spacing w:after="0" w:line="240" w:lineRule="auto"/>
        <w:jc w:val="both"/>
        <w:rPr>
          <w:rFonts w:ascii="Times New Roman" w:eastAsia="Times New Roman" w:hAnsi="Times New Roman" w:cs="Times New Roman"/>
          <w:sz w:val="26"/>
          <w:szCs w:val="26"/>
          <w:lang w:eastAsia="ru-RU"/>
        </w:rPr>
      </w:pPr>
    </w:p>
    <w:p w:rsidR="00182706" w:rsidRPr="003A417B" w:rsidRDefault="00182706" w:rsidP="00182706">
      <w:pPr>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Приложения: _____________________________________________________________</w:t>
      </w:r>
    </w:p>
    <w:p w:rsidR="00182706" w:rsidRPr="003A417B" w:rsidRDefault="00182706" w:rsidP="00182706">
      <w:pPr>
        <w:adjustRightInd w:val="0"/>
        <w:spacing w:after="0" w:line="240" w:lineRule="auto"/>
        <w:ind w:left="1416"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(указать запросы и ответы на них, прейскуранты, прайс-листы, скриншоты сайтов)</w:t>
      </w:r>
    </w:p>
    <w:p w:rsidR="00182706" w:rsidRPr="003A417B" w:rsidRDefault="00182706" w:rsidP="00182706">
      <w:pPr>
        <w:spacing w:after="0" w:line="240" w:lineRule="auto"/>
        <w:jc w:val="both"/>
        <w:rPr>
          <w:rFonts w:ascii="Times New Roman" w:eastAsia="Times New Roman" w:hAnsi="Times New Roman" w:cs="Times New Roman"/>
          <w:sz w:val="26"/>
          <w:szCs w:val="26"/>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182706" w:rsidRPr="003A417B" w:rsidTr="00182706">
        <w:tc>
          <w:tcPr>
            <w:tcW w:w="4853" w:type="dxa"/>
          </w:tcPr>
          <w:p w:rsidR="00182706" w:rsidRPr="003A417B" w:rsidRDefault="00182706" w:rsidP="00182706">
            <w:pPr>
              <w:jc w:val="both"/>
              <w:rPr>
                <w:sz w:val="26"/>
                <w:szCs w:val="26"/>
              </w:rPr>
            </w:pPr>
            <w:r w:rsidRPr="003A417B">
              <w:rPr>
                <w:sz w:val="26"/>
                <w:szCs w:val="26"/>
              </w:rPr>
              <w:t>Начальник отдела материально-технического снабжения</w:t>
            </w:r>
          </w:p>
        </w:tc>
        <w:tc>
          <w:tcPr>
            <w:tcW w:w="4853" w:type="dxa"/>
          </w:tcPr>
          <w:p w:rsidR="00182706" w:rsidRPr="003A417B" w:rsidRDefault="00182706" w:rsidP="00182706">
            <w:pPr>
              <w:jc w:val="both"/>
              <w:rPr>
                <w:sz w:val="26"/>
                <w:szCs w:val="26"/>
              </w:rPr>
            </w:pPr>
          </w:p>
          <w:p w:rsidR="00182706" w:rsidRPr="003A417B" w:rsidRDefault="00182706" w:rsidP="00182706">
            <w:pPr>
              <w:jc w:val="both"/>
              <w:rPr>
                <w:sz w:val="26"/>
                <w:szCs w:val="26"/>
              </w:rPr>
            </w:pPr>
            <w:r w:rsidRPr="003A417B">
              <w:rPr>
                <w:sz w:val="26"/>
                <w:szCs w:val="26"/>
              </w:rPr>
              <w:t>____________________</w:t>
            </w:r>
          </w:p>
          <w:p w:rsidR="00182706" w:rsidRPr="003A417B" w:rsidRDefault="00182706" w:rsidP="00182706">
            <w:pPr>
              <w:rPr>
                <w:sz w:val="26"/>
                <w:szCs w:val="26"/>
              </w:rPr>
            </w:pPr>
            <w:r w:rsidRPr="003A417B">
              <w:rPr>
                <w:sz w:val="26"/>
                <w:szCs w:val="26"/>
              </w:rPr>
              <w:t xml:space="preserve">            (подпись)</w:t>
            </w:r>
          </w:p>
        </w:tc>
        <w:tc>
          <w:tcPr>
            <w:tcW w:w="4854" w:type="dxa"/>
          </w:tcPr>
          <w:p w:rsidR="00182706" w:rsidRPr="003A417B" w:rsidRDefault="00182706" w:rsidP="00182706">
            <w:pPr>
              <w:jc w:val="both"/>
              <w:rPr>
                <w:sz w:val="26"/>
                <w:szCs w:val="26"/>
              </w:rPr>
            </w:pPr>
          </w:p>
          <w:p w:rsidR="00182706" w:rsidRPr="003A417B" w:rsidRDefault="00182706" w:rsidP="00182706">
            <w:pPr>
              <w:jc w:val="both"/>
              <w:rPr>
                <w:sz w:val="26"/>
                <w:szCs w:val="26"/>
              </w:rPr>
            </w:pPr>
            <w:r w:rsidRPr="003A417B">
              <w:rPr>
                <w:sz w:val="26"/>
                <w:szCs w:val="26"/>
              </w:rPr>
              <w:t>_________________________</w:t>
            </w:r>
          </w:p>
          <w:p w:rsidR="00182706" w:rsidRPr="003A417B" w:rsidRDefault="00182706" w:rsidP="00182706">
            <w:pPr>
              <w:jc w:val="both"/>
              <w:rPr>
                <w:sz w:val="26"/>
                <w:szCs w:val="26"/>
              </w:rPr>
            </w:pPr>
            <w:r w:rsidRPr="003A417B">
              <w:rPr>
                <w:sz w:val="26"/>
                <w:szCs w:val="26"/>
              </w:rPr>
              <w:t>(инициалы, фамилия, дата)</w:t>
            </w:r>
          </w:p>
        </w:tc>
      </w:tr>
    </w:tbl>
    <w:p w:rsidR="00182706" w:rsidRPr="003A417B" w:rsidRDefault="00182706" w:rsidP="00182706">
      <w:pPr>
        <w:tabs>
          <w:tab w:val="left" w:pos="4536"/>
        </w:tabs>
        <w:spacing w:after="0" w:line="280" w:lineRule="exact"/>
        <w:rPr>
          <w:rFonts w:ascii="Times New Roman" w:eastAsia="Calibri" w:hAnsi="Times New Roman" w:cs="Times New Roman"/>
          <w:sz w:val="26"/>
          <w:szCs w:val="26"/>
        </w:rPr>
        <w:sectPr w:rsidR="00182706" w:rsidRPr="003A417B" w:rsidSect="00182706">
          <w:headerReference w:type="default" r:id="rId24"/>
          <w:pgSz w:w="16838" w:h="11906" w:orient="landscape"/>
          <w:pgMar w:top="567" w:right="1134" w:bottom="1701" w:left="1134" w:header="284" w:footer="709" w:gutter="0"/>
          <w:cols w:space="708"/>
          <w:titlePg/>
          <w:docGrid w:linePitch="408"/>
        </w:sectPr>
      </w:pPr>
    </w:p>
    <w:p w:rsidR="00182706" w:rsidRPr="003A417B" w:rsidRDefault="00182706" w:rsidP="00182706">
      <w:pPr>
        <w:tabs>
          <w:tab w:val="left" w:pos="4536"/>
        </w:tabs>
        <w:spacing w:after="0" w:line="280" w:lineRule="exact"/>
        <w:rPr>
          <w:rFonts w:ascii="Times New Roman" w:eastAsia="Times New Roman" w:hAnsi="Times New Roman" w:cs="Times New Roman"/>
          <w:sz w:val="26"/>
          <w:szCs w:val="26"/>
          <w:lang w:eastAsia="ru-RU"/>
        </w:rPr>
      </w:pPr>
    </w:p>
    <w:p w:rsidR="00182706" w:rsidRPr="003A417B" w:rsidRDefault="00182706" w:rsidP="00182706">
      <w:pPr>
        <w:spacing w:after="0" w:line="280" w:lineRule="exact"/>
        <w:ind w:firstLine="5670"/>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Приложение 2</w:t>
      </w:r>
    </w:p>
    <w:p w:rsidR="00182706" w:rsidRPr="003A417B" w:rsidRDefault="00182706" w:rsidP="00182706">
      <w:pPr>
        <w:spacing w:after="0" w:line="280" w:lineRule="exact"/>
        <w:ind w:firstLine="5670"/>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К Регламенту</w:t>
      </w:r>
    </w:p>
    <w:p w:rsidR="00182706" w:rsidRPr="003A417B" w:rsidRDefault="00182706" w:rsidP="00182706">
      <w:pPr>
        <w:spacing w:after="0" w:line="240" w:lineRule="auto"/>
        <w:jc w:val="center"/>
        <w:rPr>
          <w:rFonts w:ascii="Times New Roman" w:eastAsia="Times New Roman" w:hAnsi="Times New Roman" w:cs="Times New Roman"/>
          <w:i/>
          <w:sz w:val="26"/>
          <w:szCs w:val="26"/>
          <w:lang w:eastAsia="ru-RU"/>
        </w:rPr>
      </w:pPr>
    </w:p>
    <w:p w:rsidR="00182706" w:rsidRPr="003A417B" w:rsidRDefault="00182706" w:rsidP="00182706">
      <w:pPr>
        <w:spacing w:after="0" w:line="240" w:lineRule="auto"/>
        <w:jc w:val="center"/>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Оформляется на бланке для письма</w:t>
      </w:r>
    </w:p>
    <w:p w:rsidR="00182706" w:rsidRPr="003A417B" w:rsidRDefault="00182706" w:rsidP="00182706">
      <w:pPr>
        <w:spacing w:after="0" w:line="240" w:lineRule="auto"/>
        <w:jc w:val="center"/>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 xml:space="preserve">(либо с </w:t>
      </w:r>
      <w:r w:rsidRPr="003A417B">
        <w:rPr>
          <w:rFonts w:ascii="Times New Roman" w:hAnsi="Times New Roman" w:cs="Times New Roman"/>
          <w:i/>
          <w:sz w:val="26"/>
          <w:szCs w:val="26"/>
        </w:rPr>
        <w:t>использ</w:t>
      </w:r>
      <w:r w:rsidR="00DC3998">
        <w:rPr>
          <w:rFonts w:ascii="Times New Roman" w:hAnsi="Times New Roman" w:cs="Times New Roman"/>
          <w:i/>
          <w:sz w:val="26"/>
          <w:szCs w:val="26"/>
        </w:rPr>
        <w:t>ованием углового штампа Центра)</w:t>
      </w:r>
    </w:p>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ЗАЯВКА</w:t>
      </w:r>
    </w:p>
    <w:p w:rsidR="00182706" w:rsidRPr="003A417B" w:rsidRDefault="00182706" w:rsidP="00182706">
      <w:pPr>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 предоставлении сведений</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82706" w:rsidRPr="003A417B" w:rsidRDefault="003A417B"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ГУ</w:t>
      </w:r>
      <w:r w:rsidR="00182706" w:rsidRPr="003A417B">
        <w:rPr>
          <w:rFonts w:ascii="Times New Roman" w:eastAsia="Times New Roman" w:hAnsi="Times New Roman" w:cs="Times New Roman"/>
          <w:sz w:val="26"/>
          <w:szCs w:val="26"/>
          <w:lang w:eastAsia="ru-RU"/>
        </w:rPr>
        <w:t xml:space="preserve"> </w:t>
      </w:r>
      <w:r w:rsidR="00182706" w:rsidRPr="003A417B">
        <w:rPr>
          <w:rFonts w:ascii="Times New Roman" w:eastAsia="Calibri" w:hAnsi="Times New Roman" w:cs="Times New Roman"/>
          <w:sz w:val="26"/>
          <w:szCs w:val="26"/>
        </w:rPr>
        <w:t>в рамках проведения маркетинговых исследований конъюнктуры рынка цен и в соответствии с Законом Республи</w:t>
      </w:r>
      <w:r w:rsidR="00DC3998">
        <w:rPr>
          <w:rFonts w:ascii="Times New Roman" w:eastAsia="Calibri" w:hAnsi="Times New Roman" w:cs="Times New Roman"/>
          <w:sz w:val="26"/>
          <w:szCs w:val="26"/>
        </w:rPr>
        <w:t>ки Беларусь от 13.07.2012 №</w:t>
      </w:r>
      <w:r w:rsidR="00182706" w:rsidRPr="003A417B">
        <w:rPr>
          <w:rFonts w:ascii="Times New Roman" w:eastAsia="Calibri" w:hAnsi="Times New Roman" w:cs="Times New Roman"/>
          <w:sz w:val="26"/>
          <w:szCs w:val="26"/>
        </w:rPr>
        <w:t xml:space="preserve"> 419-З «О государственных закупках товаров (работ, услуг)»</w:t>
      </w:r>
      <w:r w:rsidR="00182706" w:rsidRPr="003A417B">
        <w:rPr>
          <w:rFonts w:ascii="Times New Roman" w:eastAsia="Times New Roman" w:hAnsi="Times New Roman" w:cs="Times New Roman"/>
          <w:sz w:val="26"/>
          <w:szCs w:val="26"/>
          <w:lang w:eastAsia="ru-RU"/>
        </w:rPr>
        <w:t xml:space="preserve"> проводит процедуру закупки из одного источника (государственная закупка): </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4500"/>
        <w:gridCol w:w="5072"/>
      </w:tblGrid>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bCs/>
                <w:sz w:val="26"/>
                <w:szCs w:val="26"/>
                <w:lang w:eastAsia="ru-RU"/>
              </w:rPr>
              <w:t>Наименование предмета государственной закупки</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outlineLvl w:val="0"/>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 xml:space="preserve">Заполняется ОМТС </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Описание предмета государственной закупки</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outlineLvl w:val="0"/>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B219AF">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Код по </w:t>
            </w:r>
            <w:r w:rsidR="003A417B">
              <w:rPr>
                <w:rFonts w:ascii="Times New Roman" w:eastAsia="Times New Roman" w:hAnsi="Times New Roman" w:cs="Times New Roman"/>
                <w:sz w:val="26"/>
                <w:szCs w:val="26"/>
                <w:lang w:eastAsia="ru-RU"/>
              </w:rPr>
              <w:t xml:space="preserve">ОКРБ __ </w:t>
            </w:r>
            <w:r w:rsidR="00B219AF">
              <w:rPr>
                <w:rFonts w:ascii="Times New Roman" w:eastAsia="Times New Roman" w:hAnsi="Times New Roman" w:cs="Times New Roman"/>
                <w:sz w:val="26"/>
                <w:szCs w:val="26"/>
                <w:lang w:eastAsia="ru-RU"/>
              </w:rPr>
              <w:t>–</w:t>
            </w:r>
            <w:r w:rsidR="003A417B">
              <w:rPr>
                <w:rFonts w:ascii="Times New Roman" w:eastAsia="Times New Roman" w:hAnsi="Times New Roman" w:cs="Times New Roman"/>
                <w:sz w:val="26"/>
                <w:szCs w:val="26"/>
                <w:lang w:eastAsia="ru-RU"/>
              </w:rPr>
              <w:t>____</w:t>
            </w:r>
            <w:r w:rsidRPr="003A417B">
              <w:rPr>
                <w:rFonts w:ascii="Times New Roman" w:eastAsia="Times New Roman" w:hAnsi="Times New Roman" w:cs="Times New Roman"/>
                <w:sz w:val="26"/>
                <w:szCs w:val="26"/>
                <w:lang w:eastAsia="ru-RU"/>
              </w:rPr>
              <w:t>(подвид)</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3A417B">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Наименование в соответствии с </w:t>
            </w:r>
            <w:r w:rsidR="00B219AF">
              <w:rPr>
                <w:rFonts w:ascii="Times New Roman" w:eastAsia="Times New Roman" w:hAnsi="Times New Roman" w:cs="Times New Roman"/>
                <w:sz w:val="26"/>
                <w:szCs w:val="26"/>
                <w:lang w:eastAsia="ru-RU"/>
              </w:rPr>
              <w:t>ОКРБ __ –</w:t>
            </w:r>
            <w:r w:rsidR="003A417B">
              <w:rPr>
                <w:rFonts w:ascii="Times New Roman" w:eastAsia="Times New Roman" w:hAnsi="Times New Roman" w:cs="Times New Roman"/>
                <w:sz w:val="26"/>
                <w:szCs w:val="26"/>
                <w:lang w:eastAsia="ru-RU"/>
              </w:rPr>
              <w:t>____</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Идентификационный номер предмета государственной закупки в годовом плане государственных закупок</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Объем (количество)</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Срок (сроки) поставки товаров (выполнения работ, оказания услуг)</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Место (места) поставки товаров (выполнения работ, оказания услуг)</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Преде</w:t>
            </w:r>
            <w:r w:rsidR="00EB2850" w:rsidRPr="003A417B">
              <w:rPr>
                <w:rFonts w:ascii="Times New Roman" w:eastAsia="Times New Roman" w:hAnsi="Times New Roman" w:cs="Times New Roman"/>
                <w:sz w:val="26"/>
                <w:szCs w:val="26"/>
                <w:lang w:eastAsia="ru-RU"/>
              </w:rPr>
              <w:t>льная стоимость предмета госуда</w:t>
            </w:r>
            <w:r w:rsidRPr="003A417B">
              <w:rPr>
                <w:rFonts w:ascii="Times New Roman" w:eastAsia="Times New Roman" w:hAnsi="Times New Roman" w:cs="Times New Roman"/>
                <w:sz w:val="26"/>
                <w:szCs w:val="26"/>
                <w:lang w:eastAsia="ru-RU"/>
              </w:rPr>
              <w:t>р</w:t>
            </w:r>
            <w:r w:rsidR="00EB2850" w:rsidRPr="003A417B">
              <w:rPr>
                <w:rFonts w:ascii="Times New Roman" w:eastAsia="Times New Roman" w:hAnsi="Times New Roman" w:cs="Times New Roman"/>
                <w:sz w:val="26"/>
                <w:szCs w:val="26"/>
                <w:lang w:eastAsia="ru-RU"/>
              </w:rPr>
              <w:t>с</w:t>
            </w:r>
            <w:r w:rsidRPr="003A417B">
              <w:rPr>
                <w:rFonts w:ascii="Times New Roman" w:eastAsia="Times New Roman" w:hAnsi="Times New Roman" w:cs="Times New Roman"/>
                <w:sz w:val="26"/>
                <w:szCs w:val="26"/>
                <w:lang w:eastAsia="ru-RU"/>
              </w:rPr>
              <w:t>твенной закупки</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Порядок оплаты</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Источник финансирования государственной закупки по части (лоту)</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i/>
                <w:sz w:val="26"/>
                <w:szCs w:val="26"/>
                <w:lang w:eastAsia="ru-RU"/>
              </w:rPr>
              <w:t>Заполняется ОМТС</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Требования к участникам, документы и (или) сведения для проверки требований к участникам </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 xml:space="preserve">Заполняется ОМТС </w:t>
            </w:r>
          </w:p>
          <w:p w:rsidR="00182706" w:rsidRPr="003A417B" w:rsidRDefault="00182706" w:rsidP="00182706">
            <w:pPr>
              <w:widowControl w:val="0"/>
              <w:spacing w:after="0" w:line="240" w:lineRule="auto"/>
              <w:jc w:val="both"/>
              <w:rPr>
                <w:rFonts w:ascii="Times New Roman" w:eastAsia="Times New Roman" w:hAnsi="Times New Roman" w:cs="Times New Roman"/>
                <w:i/>
                <w:sz w:val="26"/>
                <w:szCs w:val="26"/>
                <w:lang w:eastAsia="ru-RU"/>
              </w:rPr>
            </w:pPr>
          </w:p>
        </w:tc>
      </w:tr>
    </w:tbl>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82706" w:rsidRPr="003A417B" w:rsidRDefault="00B219AF" w:rsidP="0018270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lastRenderedPageBreak/>
        <w:t>В соответствии с подп. 1.1–1.3 п.</w:t>
      </w:r>
      <w:r w:rsidR="00182706" w:rsidRPr="003A417B">
        <w:rPr>
          <w:rFonts w:ascii="Times New Roman" w:eastAsia="Times New Roman" w:hAnsi="Times New Roman" w:cs="Times New Roman"/>
          <w:sz w:val="26"/>
          <w:szCs w:val="26"/>
          <w:lang w:eastAsia="ru-RU"/>
        </w:rPr>
        <w:t xml:space="preserve"> 1 п</w:t>
      </w:r>
      <w:r w:rsidR="00182706" w:rsidRPr="003A417B">
        <w:rPr>
          <w:rFonts w:ascii="Times New Roman" w:eastAsia="Times New Roman" w:hAnsi="Times New Roman" w:cs="Times New Roman"/>
          <w:bCs/>
          <w:sz w:val="26"/>
          <w:szCs w:val="26"/>
          <w:lang w:eastAsia="ru-RU"/>
        </w:rPr>
        <w:t>остановления Министерства антимонопольного регулирования и торговли Рес</w:t>
      </w:r>
      <w:r>
        <w:rPr>
          <w:rFonts w:ascii="Times New Roman" w:eastAsia="Times New Roman" w:hAnsi="Times New Roman" w:cs="Times New Roman"/>
          <w:bCs/>
          <w:sz w:val="26"/>
          <w:szCs w:val="26"/>
          <w:lang w:eastAsia="ru-RU"/>
        </w:rPr>
        <w:t>публики Беларусь от 12.04.2019 №</w:t>
      </w:r>
      <w:r w:rsidR="00182706" w:rsidRPr="003A417B">
        <w:rPr>
          <w:rFonts w:ascii="Times New Roman" w:eastAsia="Times New Roman" w:hAnsi="Times New Roman" w:cs="Times New Roman"/>
          <w:bCs/>
          <w:sz w:val="26"/>
          <w:szCs w:val="26"/>
          <w:lang w:eastAsia="ru-RU"/>
        </w:rPr>
        <w:t xml:space="preserve"> 30 «О проведении процедуры закупки из одного источника» просим предоставить сведения о предлагаемых Вами товарах (работах, услугах), соответствующих вышеуказанным требованиям к предмету государственной закупки, и ценах на них по следующей форме:</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4500"/>
        <w:gridCol w:w="5072"/>
      </w:tblGrid>
      <w:tr w:rsidR="00182706" w:rsidRPr="003A417B" w:rsidTr="00EB2850">
        <w:tc>
          <w:tcPr>
            <w:tcW w:w="9572" w:type="dxa"/>
            <w:gridSpan w:val="2"/>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b/>
                <w:bCs/>
                <w:sz w:val="26"/>
                <w:szCs w:val="26"/>
                <w:lang w:eastAsia="ru-RU"/>
              </w:rPr>
              <w:t>Сведения о поставщике (подрядчике, исполнителе)</w:t>
            </w: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Наименование (фамилия, собственное имя, отчество (при наличии)), данные документа, удостоверяющего личность (номер, дата выда</w:t>
            </w:r>
            <w:r w:rsidR="00B219AF">
              <w:rPr>
                <w:rFonts w:ascii="Times New Roman" w:eastAsia="Times New Roman" w:hAnsi="Times New Roman" w:cs="Times New Roman"/>
                <w:sz w:val="26"/>
                <w:szCs w:val="26"/>
                <w:lang w:eastAsia="ru-RU"/>
              </w:rPr>
              <w:t>чи, орган, выдавший документ), –</w:t>
            </w:r>
            <w:r w:rsidRPr="003A417B">
              <w:rPr>
                <w:rFonts w:ascii="Times New Roman" w:eastAsia="Times New Roman" w:hAnsi="Times New Roman" w:cs="Times New Roman"/>
                <w:sz w:val="26"/>
                <w:szCs w:val="26"/>
                <w:lang w:eastAsia="ru-RU"/>
              </w:rPr>
              <w:t xml:space="preserve"> для физического лица, в том числе индивидуального предпринимателя</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Место нахождения (место жительства) поставщика (подрядчика, исполнителя)</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EB2850">
        <w:tc>
          <w:tcPr>
            <w:tcW w:w="4500"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УНП поставщика (подрядчика, исполнителя) (при наличии)</w:t>
            </w:r>
          </w:p>
        </w:tc>
        <w:tc>
          <w:tcPr>
            <w:tcW w:w="5072"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84"/>
        <w:gridCol w:w="1639"/>
        <w:gridCol w:w="1549"/>
        <w:gridCol w:w="1729"/>
        <w:gridCol w:w="1009"/>
        <w:gridCol w:w="1474"/>
        <w:gridCol w:w="821"/>
      </w:tblGrid>
      <w:tr w:rsidR="00182706" w:rsidRPr="003A417B" w:rsidTr="00EB2850">
        <w:tc>
          <w:tcPr>
            <w:tcW w:w="567" w:type="dxa"/>
            <w:tcBorders>
              <w:top w:val="single" w:sz="4" w:space="0" w:color="auto"/>
              <w:left w:val="single" w:sz="4" w:space="0" w:color="auto"/>
              <w:bottom w:val="single" w:sz="4" w:space="0" w:color="auto"/>
              <w:right w:val="single" w:sz="4" w:space="0" w:color="auto"/>
            </w:tcBorders>
            <w:vAlign w:val="center"/>
          </w:tcPr>
          <w:p w:rsidR="00182706" w:rsidRPr="003A417B" w:rsidRDefault="00B219AF"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82706" w:rsidRPr="003A417B">
              <w:rPr>
                <w:rFonts w:ascii="Times New Roman" w:eastAsia="Times New Roman" w:hAnsi="Times New Roman" w:cs="Times New Roman"/>
                <w:sz w:val="26"/>
                <w:szCs w:val="26"/>
                <w:lang w:eastAsia="ru-RU"/>
              </w:rPr>
              <w:br/>
              <w:t xml:space="preserve">п/п </w:t>
            </w:r>
          </w:p>
        </w:tc>
        <w:tc>
          <w:tcPr>
            <w:tcW w:w="78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 лота </w:t>
            </w:r>
          </w:p>
        </w:tc>
        <w:tc>
          <w:tcPr>
            <w:tcW w:w="163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Наименование предлагаемых товаров (работ, услуг) </w:t>
            </w:r>
          </w:p>
        </w:tc>
        <w:tc>
          <w:tcPr>
            <w:tcW w:w="154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Описание предлагаемых товаров (работ, услуг) </w:t>
            </w:r>
          </w:p>
        </w:tc>
        <w:tc>
          <w:tcPr>
            <w:tcW w:w="172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Страна происхождения товаров (работ, услуг) </w:t>
            </w:r>
          </w:p>
        </w:tc>
        <w:tc>
          <w:tcPr>
            <w:tcW w:w="100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Объем (кол-во), ед. изм. </w:t>
            </w:r>
          </w:p>
        </w:tc>
        <w:tc>
          <w:tcPr>
            <w:tcW w:w="147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Цена единицы, условия поставки товаров (выполнения работ, оказания услуг), валюта платежа </w:t>
            </w:r>
          </w:p>
        </w:tc>
        <w:tc>
          <w:tcPr>
            <w:tcW w:w="82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Общая стоимость товаров (работ, услуг) </w:t>
            </w:r>
          </w:p>
        </w:tc>
      </w:tr>
      <w:tr w:rsidR="00182706" w:rsidRPr="003A417B" w:rsidTr="00EB2850">
        <w:tc>
          <w:tcPr>
            <w:tcW w:w="56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1</w:t>
            </w:r>
          </w:p>
        </w:tc>
        <w:tc>
          <w:tcPr>
            <w:tcW w:w="78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2</w:t>
            </w:r>
          </w:p>
        </w:tc>
        <w:tc>
          <w:tcPr>
            <w:tcW w:w="163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3</w:t>
            </w:r>
          </w:p>
        </w:tc>
        <w:tc>
          <w:tcPr>
            <w:tcW w:w="154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4</w:t>
            </w:r>
          </w:p>
        </w:tc>
        <w:tc>
          <w:tcPr>
            <w:tcW w:w="172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5</w:t>
            </w:r>
          </w:p>
        </w:tc>
        <w:tc>
          <w:tcPr>
            <w:tcW w:w="100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6</w:t>
            </w:r>
          </w:p>
        </w:tc>
        <w:tc>
          <w:tcPr>
            <w:tcW w:w="147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7</w:t>
            </w:r>
          </w:p>
        </w:tc>
        <w:tc>
          <w:tcPr>
            <w:tcW w:w="82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8</w:t>
            </w:r>
          </w:p>
        </w:tc>
      </w:tr>
      <w:tr w:rsidR="00182706" w:rsidRPr="003A417B" w:rsidTr="00EB2850">
        <w:tc>
          <w:tcPr>
            <w:tcW w:w="567"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63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72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009"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Просим предоставить информацию по состоянию на _______________ в соответствии с настоящей заявкой в срок до ______________ по факсу _________________ или по электронной почте ____________________ или</w:t>
      </w:r>
      <w:r w:rsidRPr="003A417B">
        <w:rPr>
          <w:rFonts w:ascii="Times New Roman" w:eastAsia="Calibri" w:hAnsi="Times New Roman" w:cs="Times New Roman"/>
          <w:sz w:val="26"/>
          <w:szCs w:val="26"/>
        </w:rPr>
        <w:t xml:space="preserve"> по адресу: 223040, Минский район, </w:t>
      </w:r>
      <w:proofErr w:type="spellStart"/>
      <w:r w:rsidRPr="003A417B">
        <w:rPr>
          <w:rFonts w:ascii="Times New Roman" w:eastAsia="Calibri" w:hAnsi="Times New Roman" w:cs="Times New Roman"/>
          <w:sz w:val="26"/>
          <w:szCs w:val="26"/>
        </w:rPr>
        <w:t>аг</w:t>
      </w:r>
      <w:proofErr w:type="spellEnd"/>
      <w:r w:rsidRPr="003A417B">
        <w:rPr>
          <w:rFonts w:ascii="Times New Roman" w:eastAsia="Calibri" w:hAnsi="Times New Roman" w:cs="Times New Roman"/>
          <w:sz w:val="26"/>
          <w:szCs w:val="26"/>
        </w:rPr>
        <w:t xml:space="preserve">. Лесной, </w:t>
      </w:r>
      <w:proofErr w:type="spellStart"/>
      <w:r w:rsidRPr="003A417B">
        <w:rPr>
          <w:rFonts w:ascii="Times New Roman" w:eastAsia="Calibri" w:hAnsi="Times New Roman" w:cs="Times New Roman"/>
          <w:sz w:val="26"/>
          <w:szCs w:val="26"/>
        </w:rPr>
        <w:t>каб</w:t>
      </w:r>
      <w:proofErr w:type="spellEnd"/>
      <w:r w:rsidRPr="003A417B">
        <w:rPr>
          <w:rFonts w:ascii="Times New Roman" w:eastAsia="Calibri" w:hAnsi="Times New Roman" w:cs="Times New Roman"/>
          <w:sz w:val="26"/>
          <w:szCs w:val="26"/>
        </w:rPr>
        <w:t>. (отдел материально-технического снабжения)</w:t>
      </w:r>
      <w:r w:rsidRPr="003A417B">
        <w:rPr>
          <w:rFonts w:ascii="Times New Roman" w:eastAsia="Times New Roman" w:hAnsi="Times New Roman" w:cs="Times New Roman"/>
          <w:sz w:val="26"/>
          <w:szCs w:val="26"/>
          <w:lang w:eastAsia="ru-RU"/>
        </w:rPr>
        <w:t xml:space="preserve">. </w:t>
      </w: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182706" w:rsidRPr="003A417B" w:rsidRDefault="00182706" w:rsidP="0018270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182706" w:rsidRPr="003A417B" w:rsidRDefault="00182706" w:rsidP="00182706">
      <w:pPr>
        <w:tabs>
          <w:tab w:val="left" w:pos="6660"/>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Должность руководителя </w:t>
      </w: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(уполномоченного </w:t>
      </w:r>
      <w:proofErr w:type="gramStart"/>
      <w:r w:rsidRPr="003A417B">
        <w:rPr>
          <w:rFonts w:ascii="Times New Roman" w:eastAsia="Calibri" w:hAnsi="Times New Roman" w:cs="Times New Roman"/>
          <w:sz w:val="26"/>
          <w:szCs w:val="26"/>
        </w:rPr>
        <w:t>заместителя)</w:t>
      </w:r>
      <w:r w:rsidRPr="003A417B">
        <w:rPr>
          <w:rFonts w:ascii="Times New Roman" w:eastAsia="Calibri" w:hAnsi="Times New Roman" w:cs="Times New Roman"/>
          <w:sz w:val="26"/>
          <w:szCs w:val="26"/>
        </w:rPr>
        <w:tab/>
      </w:r>
      <w:proofErr w:type="gramEnd"/>
      <w:r w:rsidRPr="003A417B">
        <w:rPr>
          <w:rFonts w:ascii="Times New Roman" w:eastAsia="Calibri" w:hAnsi="Times New Roman" w:cs="Times New Roman"/>
          <w:sz w:val="26"/>
          <w:szCs w:val="26"/>
        </w:rPr>
        <w:t>ФИО</w:t>
      </w:r>
    </w:p>
    <w:p w:rsidR="00182706" w:rsidRPr="003A417B" w:rsidRDefault="00182706" w:rsidP="00182706">
      <w:pPr>
        <w:spacing w:after="0" w:line="240" w:lineRule="auto"/>
        <w:rPr>
          <w:rFonts w:ascii="Times New Roman" w:eastAsia="Calibri" w:hAnsi="Times New Roman" w:cs="Times New Roman"/>
          <w:sz w:val="26"/>
          <w:szCs w:val="26"/>
        </w:rPr>
      </w:pPr>
    </w:p>
    <w:p w:rsidR="00182706" w:rsidRPr="003A417B" w:rsidRDefault="00182706" w:rsidP="00182706">
      <w:pPr>
        <w:spacing w:after="0" w:line="240" w:lineRule="auto"/>
        <w:rPr>
          <w:rFonts w:ascii="Times New Roman" w:eastAsia="Calibri" w:hAnsi="Times New Roman" w:cs="Times New Roman"/>
          <w:sz w:val="26"/>
          <w:szCs w:val="26"/>
        </w:rPr>
      </w:pPr>
    </w:p>
    <w:p w:rsidR="00182706" w:rsidRPr="003A417B" w:rsidRDefault="00182706" w:rsidP="00182706">
      <w:pPr>
        <w:spacing w:after="0" w:line="280" w:lineRule="exact"/>
        <w:ind w:firstLine="5670"/>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lastRenderedPageBreak/>
        <w:t>Приложение 4</w:t>
      </w:r>
    </w:p>
    <w:p w:rsidR="00182706" w:rsidRPr="003A417B" w:rsidRDefault="00182706" w:rsidP="00182706">
      <w:pPr>
        <w:spacing w:after="0" w:line="280" w:lineRule="exact"/>
        <w:ind w:firstLine="5670"/>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к Регламенту</w:t>
      </w:r>
    </w:p>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spacing w:after="0" w:line="240" w:lineRule="auto"/>
        <w:jc w:val="center"/>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Оформляется на бланке для письма</w:t>
      </w:r>
    </w:p>
    <w:p w:rsidR="00182706" w:rsidRPr="003A417B" w:rsidRDefault="00182706" w:rsidP="00182706">
      <w:pPr>
        <w:spacing w:after="0" w:line="240" w:lineRule="auto"/>
        <w:jc w:val="center"/>
        <w:rPr>
          <w:rFonts w:ascii="Times New Roman" w:eastAsia="Times New Roman" w:hAnsi="Times New Roman" w:cs="Times New Roman"/>
          <w:i/>
          <w:sz w:val="26"/>
          <w:szCs w:val="26"/>
          <w:lang w:eastAsia="ru-RU"/>
        </w:rPr>
      </w:pPr>
    </w:p>
    <w:p w:rsidR="00182706" w:rsidRPr="003A417B" w:rsidRDefault="00182706" w:rsidP="00182706">
      <w:pPr>
        <w:spacing w:after="0" w:line="240" w:lineRule="auto"/>
        <w:ind w:firstLine="4536"/>
        <w:jc w:val="both"/>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Наименование участника</w:t>
      </w:r>
    </w:p>
    <w:p w:rsidR="00182706" w:rsidRPr="003A417B" w:rsidRDefault="00182706" w:rsidP="00182706">
      <w:pPr>
        <w:spacing w:after="0" w:line="240" w:lineRule="auto"/>
        <w:ind w:firstLine="4536"/>
        <w:jc w:val="both"/>
        <w:rPr>
          <w:rFonts w:ascii="Times New Roman" w:eastAsia="Times New Roman" w:hAnsi="Times New Roman" w:cs="Times New Roman"/>
          <w:i/>
          <w:sz w:val="26"/>
          <w:szCs w:val="26"/>
          <w:lang w:eastAsia="ru-RU"/>
        </w:rPr>
      </w:pPr>
      <w:r w:rsidRPr="003A417B">
        <w:rPr>
          <w:rFonts w:ascii="Times New Roman" w:eastAsia="Times New Roman" w:hAnsi="Times New Roman" w:cs="Times New Roman"/>
          <w:i/>
          <w:sz w:val="26"/>
          <w:szCs w:val="26"/>
          <w:lang w:eastAsia="ru-RU"/>
        </w:rPr>
        <w:t>Почтовый адрес участника</w:t>
      </w:r>
    </w:p>
    <w:p w:rsidR="00182706" w:rsidRPr="003A417B" w:rsidRDefault="00182706" w:rsidP="00182706">
      <w:pPr>
        <w:spacing w:after="0" w:line="240" w:lineRule="auto"/>
        <w:ind w:firstLine="4536"/>
        <w:jc w:val="both"/>
        <w:rPr>
          <w:rFonts w:ascii="Times New Roman" w:eastAsia="Times New Roman" w:hAnsi="Times New Roman" w:cs="Times New Roman"/>
          <w:i/>
          <w:sz w:val="26"/>
          <w:szCs w:val="26"/>
          <w:lang w:eastAsia="ru-RU"/>
        </w:rPr>
      </w:pPr>
    </w:p>
    <w:p w:rsidR="00182706" w:rsidRPr="003A417B" w:rsidRDefault="00182706" w:rsidP="00182706">
      <w:pPr>
        <w:spacing w:after="0" w:line="280" w:lineRule="exact"/>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Предложение </w:t>
      </w:r>
    </w:p>
    <w:p w:rsidR="00182706" w:rsidRPr="003A417B" w:rsidRDefault="00182706" w:rsidP="00182706">
      <w:pPr>
        <w:spacing w:after="0" w:line="280" w:lineRule="exact"/>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к заключению договора*</w:t>
      </w:r>
    </w:p>
    <w:p w:rsidR="00182706" w:rsidRPr="003A417B" w:rsidRDefault="00182706" w:rsidP="00182706">
      <w:pPr>
        <w:spacing w:after="0" w:line="280" w:lineRule="exact"/>
        <w:jc w:val="both"/>
        <w:rPr>
          <w:rFonts w:ascii="Times New Roman" w:eastAsia="Times New Roman" w:hAnsi="Times New Roman" w:cs="Times New Roman"/>
          <w:sz w:val="26"/>
          <w:szCs w:val="26"/>
          <w:lang w:eastAsia="ru-RU"/>
        </w:rPr>
      </w:pPr>
    </w:p>
    <w:p w:rsidR="00182706" w:rsidRPr="003A417B" w:rsidRDefault="00EB2850" w:rsidP="00182706">
      <w:pPr>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Организация </w:t>
      </w:r>
      <w:r w:rsidR="00182706" w:rsidRPr="003A417B">
        <w:rPr>
          <w:rFonts w:ascii="Times New Roman" w:eastAsia="Times New Roman" w:hAnsi="Times New Roman" w:cs="Times New Roman"/>
          <w:sz w:val="26"/>
          <w:szCs w:val="26"/>
          <w:lang w:eastAsia="ru-RU"/>
        </w:rPr>
        <w:t xml:space="preserve">сообщает об осуществлении государственной закупки (процедуры закупки из одного источника), в результате которой ______________________________________________________________ </w:t>
      </w:r>
    </w:p>
    <w:p w:rsidR="00182706" w:rsidRPr="003A417B" w:rsidRDefault="00182706" w:rsidP="00182706">
      <w:pPr>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(наименование организации)</w:t>
      </w:r>
    </w:p>
    <w:p w:rsidR="00182706" w:rsidRPr="003A417B" w:rsidRDefault="00182706" w:rsidP="00182706">
      <w:pPr>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выбрано в качестве потенциального поставщика (подрядчика, исполнителя).</w:t>
      </w:r>
    </w:p>
    <w:p w:rsidR="00182706" w:rsidRPr="003A417B" w:rsidRDefault="00182706" w:rsidP="00182706">
      <w:pPr>
        <w:spacing w:after="0" w:line="240" w:lineRule="auto"/>
        <w:ind w:firstLine="709"/>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182706" w:rsidRPr="003A417B" w:rsidTr="00182706">
        <w:tc>
          <w:tcPr>
            <w:tcW w:w="9069" w:type="dxa"/>
            <w:gridSpan w:val="2"/>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417B">
              <w:rPr>
                <w:rFonts w:ascii="Times New Roman" w:eastAsia="Times New Roman" w:hAnsi="Times New Roman" w:cs="Times New Roman"/>
                <w:b/>
                <w:bCs/>
                <w:sz w:val="26"/>
                <w:szCs w:val="26"/>
                <w:lang w:eastAsia="ru-RU"/>
              </w:rPr>
              <w:t>Сведения о предмете государственной закупки</w:t>
            </w:r>
          </w:p>
        </w:tc>
      </w:tr>
      <w:tr w:rsidR="00182706" w:rsidRPr="003A417B" w:rsidTr="00182706">
        <w:tc>
          <w:tcPr>
            <w:tcW w:w="9069" w:type="dxa"/>
            <w:gridSpan w:val="2"/>
            <w:tcBorders>
              <w:top w:val="single" w:sz="4" w:space="0" w:color="auto"/>
              <w:left w:val="single" w:sz="4" w:space="0" w:color="auto"/>
              <w:bottom w:val="single" w:sz="4" w:space="0" w:color="auto"/>
              <w:right w:val="single" w:sz="4" w:space="0" w:color="auto"/>
            </w:tcBorders>
          </w:tcPr>
          <w:p w:rsidR="00182706" w:rsidRPr="003A417B" w:rsidRDefault="00596194" w:rsidP="0018270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Лот №</w:t>
            </w:r>
            <w:r w:rsidR="00182706" w:rsidRPr="003A417B">
              <w:rPr>
                <w:rFonts w:ascii="Times New Roman" w:eastAsia="Times New Roman" w:hAnsi="Times New Roman" w:cs="Times New Roman"/>
                <w:sz w:val="26"/>
                <w:szCs w:val="26"/>
                <w:lang w:eastAsia="ru-RU"/>
              </w:rPr>
              <w:t xml:space="preserve"> ______ </w:t>
            </w: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Наименование предмета государственной закупки</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Код по </w:t>
            </w:r>
            <w:r w:rsidR="00596194">
              <w:rPr>
                <w:rFonts w:ascii="Times New Roman" w:eastAsia="Times New Roman" w:hAnsi="Times New Roman" w:cs="Times New Roman"/>
                <w:sz w:val="26"/>
                <w:szCs w:val="26"/>
                <w:lang w:eastAsia="ru-RU"/>
              </w:rPr>
              <w:t>ОКРБ __ –</w:t>
            </w:r>
            <w:r w:rsidR="003A417B">
              <w:rPr>
                <w:rFonts w:ascii="Times New Roman" w:eastAsia="Times New Roman" w:hAnsi="Times New Roman" w:cs="Times New Roman"/>
                <w:sz w:val="26"/>
                <w:szCs w:val="26"/>
                <w:lang w:eastAsia="ru-RU"/>
              </w:rPr>
              <w:t>____</w:t>
            </w:r>
            <w:r w:rsidRPr="003A417B">
              <w:rPr>
                <w:rFonts w:ascii="Times New Roman" w:eastAsia="Times New Roman" w:hAnsi="Times New Roman" w:cs="Times New Roman"/>
                <w:sz w:val="26"/>
                <w:szCs w:val="26"/>
                <w:lang w:eastAsia="ru-RU"/>
              </w:rPr>
              <w:t xml:space="preserve"> (подвид)</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 xml:space="preserve">Наименование в соответствии с </w:t>
            </w:r>
            <w:r w:rsidR="00596194">
              <w:rPr>
                <w:rFonts w:ascii="Times New Roman" w:eastAsia="Times New Roman" w:hAnsi="Times New Roman" w:cs="Times New Roman"/>
                <w:sz w:val="26"/>
                <w:szCs w:val="26"/>
                <w:lang w:eastAsia="ru-RU"/>
              </w:rPr>
              <w:t>ОКРБ __ –</w:t>
            </w:r>
            <w:r w:rsidR="003A417B">
              <w:rPr>
                <w:rFonts w:ascii="Times New Roman" w:eastAsia="Times New Roman" w:hAnsi="Times New Roman" w:cs="Times New Roman"/>
                <w:sz w:val="26"/>
                <w:szCs w:val="26"/>
                <w:lang w:eastAsia="ru-RU"/>
              </w:rPr>
              <w:t>____</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Идентификационный номер предмета государственной закупки в годовом плане государственных закупок</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Объем (количество)</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Срок (сроки) поставки товаров (выполнения работ, оказания услуг)</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Место (места) поставки товаров (выполнения работ, оказания услуг)</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Преде</w:t>
            </w:r>
            <w:r w:rsidR="00EB2850" w:rsidRPr="003A417B">
              <w:rPr>
                <w:rFonts w:ascii="Times New Roman" w:eastAsia="Times New Roman" w:hAnsi="Times New Roman" w:cs="Times New Roman"/>
                <w:sz w:val="26"/>
                <w:szCs w:val="26"/>
                <w:lang w:eastAsia="ru-RU"/>
              </w:rPr>
              <w:t>льная стоимость предмета государст</w:t>
            </w:r>
            <w:r w:rsidRPr="003A417B">
              <w:rPr>
                <w:rFonts w:ascii="Times New Roman" w:eastAsia="Times New Roman" w:hAnsi="Times New Roman" w:cs="Times New Roman"/>
                <w:sz w:val="26"/>
                <w:szCs w:val="26"/>
                <w:lang w:eastAsia="ru-RU"/>
              </w:rPr>
              <w:t>венной закупки</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82706" w:rsidRPr="003A417B" w:rsidTr="00182706">
        <w:tc>
          <w:tcPr>
            <w:tcW w:w="4818"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Источник финансирования государственной закупки по части (лоту)</w:t>
            </w:r>
          </w:p>
        </w:tc>
        <w:tc>
          <w:tcPr>
            <w:tcW w:w="4251" w:type="dxa"/>
            <w:tcBorders>
              <w:top w:val="single" w:sz="4" w:space="0" w:color="auto"/>
              <w:left w:val="single" w:sz="4" w:space="0" w:color="auto"/>
              <w:bottom w:val="single" w:sz="4" w:space="0" w:color="auto"/>
              <w:right w:val="single" w:sz="4" w:space="0" w:color="auto"/>
            </w:tcBorders>
          </w:tcPr>
          <w:p w:rsidR="00182706" w:rsidRPr="003A417B" w:rsidRDefault="00182706" w:rsidP="00182706">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182706" w:rsidRPr="003A417B" w:rsidRDefault="00182706" w:rsidP="00182706">
      <w:pPr>
        <w:spacing w:after="0" w:line="240" w:lineRule="auto"/>
        <w:rPr>
          <w:rFonts w:ascii="Times New Roman" w:eastAsia="Times New Roman" w:hAnsi="Times New Roman" w:cs="Times New Roman"/>
          <w:sz w:val="26"/>
          <w:szCs w:val="26"/>
          <w:lang w:eastAsia="ru-RU"/>
        </w:rPr>
      </w:pPr>
    </w:p>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ab/>
        <w:t>На основании в</w:t>
      </w:r>
      <w:r w:rsidR="00596194">
        <w:rPr>
          <w:rFonts w:ascii="Times New Roman" w:eastAsia="Times New Roman" w:hAnsi="Times New Roman" w:cs="Times New Roman"/>
          <w:sz w:val="26"/>
          <w:szCs w:val="26"/>
          <w:lang w:eastAsia="ru-RU"/>
        </w:rPr>
        <w:t>ышеизложенного</w:t>
      </w:r>
      <w:r w:rsidRPr="003A417B">
        <w:rPr>
          <w:rFonts w:ascii="Times New Roman" w:eastAsia="Times New Roman" w:hAnsi="Times New Roman" w:cs="Times New Roman"/>
          <w:sz w:val="26"/>
          <w:szCs w:val="26"/>
          <w:lang w:eastAsia="ru-RU"/>
        </w:rPr>
        <w:t xml:space="preserve"> предлагаем заключить договор на согласованных сторонами условиях (проект договора прилагается).</w:t>
      </w:r>
    </w:p>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417B">
        <w:rPr>
          <w:rFonts w:ascii="Times New Roman" w:eastAsia="Times New Roman" w:hAnsi="Times New Roman" w:cs="Times New Roman"/>
          <w:sz w:val="26"/>
          <w:szCs w:val="26"/>
          <w:lang w:eastAsia="ru-RU"/>
        </w:rPr>
        <w:t>Приложение: на ____ л. в _____ экз.</w:t>
      </w:r>
    </w:p>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82706" w:rsidRPr="003A417B" w:rsidRDefault="00182706" w:rsidP="0018270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82706" w:rsidRPr="003A417B" w:rsidRDefault="00182706" w:rsidP="00182706">
      <w:pPr>
        <w:tabs>
          <w:tab w:val="left" w:pos="6660"/>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Должность руководителя </w:t>
      </w: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(уполномоченного </w:t>
      </w:r>
      <w:proofErr w:type="gramStart"/>
      <w:r w:rsidRPr="003A417B">
        <w:rPr>
          <w:rFonts w:ascii="Times New Roman" w:eastAsia="Calibri" w:hAnsi="Times New Roman" w:cs="Times New Roman"/>
          <w:sz w:val="26"/>
          <w:szCs w:val="26"/>
        </w:rPr>
        <w:t>заместителя)</w:t>
      </w:r>
      <w:r w:rsidRPr="003A417B">
        <w:rPr>
          <w:rFonts w:ascii="Times New Roman" w:eastAsia="Calibri" w:hAnsi="Times New Roman" w:cs="Times New Roman"/>
          <w:sz w:val="26"/>
          <w:szCs w:val="26"/>
        </w:rPr>
        <w:tab/>
      </w:r>
      <w:proofErr w:type="gramEnd"/>
      <w:r w:rsidRPr="003A417B">
        <w:rPr>
          <w:rFonts w:ascii="Times New Roman" w:eastAsia="Calibri" w:hAnsi="Times New Roman" w:cs="Times New Roman"/>
          <w:sz w:val="26"/>
          <w:szCs w:val="26"/>
        </w:rPr>
        <w:t>ФИО</w:t>
      </w: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EB2850" w:rsidRPr="003A417B" w:rsidRDefault="00EB2850" w:rsidP="00182706">
      <w:pPr>
        <w:tabs>
          <w:tab w:val="left" w:pos="6804"/>
        </w:tabs>
        <w:spacing w:after="0" w:line="240" w:lineRule="auto"/>
        <w:jc w:val="both"/>
        <w:rPr>
          <w:rFonts w:ascii="Times New Roman" w:eastAsia="Calibri" w:hAnsi="Times New Roman" w:cs="Times New Roman"/>
          <w:sz w:val="26"/>
          <w:szCs w:val="26"/>
        </w:rPr>
      </w:pPr>
    </w:p>
    <w:p w:rsidR="00EB2850" w:rsidRPr="003A417B" w:rsidRDefault="00EB2850"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 xml:space="preserve">* Примечание. К форме предложения </w:t>
      </w:r>
      <w:r w:rsidRPr="003A417B">
        <w:rPr>
          <w:rFonts w:ascii="Times New Roman" w:eastAsia="Times New Roman" w:hAnsi="Times New Roman" w:cs="Times New Roman"/>
          <w:sz w:val="26"/>
          <w:szCs w:val="26"/>
          <w:lang w:eastAsia="ru-RU"/>
        </w:rPr>
        <w:t xml:space="preserve">к заключению договора приравнивается протокол заседания комиссии по организации и проведению процедур государственных закупок товаров (работ, услуг), направленный в </w:t>
      </w:r>
      <w:proofErr w:type="gramStart"/>
      <w:r w:rsidRPr="003A417B">
        <w:rPr>
          <w:rFonts w:ascii="Times New Roman" w:eastAsia="Times New Roman" w:hAnsi="Times New Roman" w:cs="Times New Roman"/>
          <w:sz w:val="26"/>
          <w:szCs w:val="26"/>
          <w:lang w:eastAsia="ru-RU"/>
        </w:rPr>
        <w:t>адрес  потенциального</w:t>
      </w:r>
      <w:proofErr w:type="gramEnd"/>
      <w:r w:rsidRPr="003A417B">
        <w:rPr>
          <w:rFonts w:ascii="Times New Roman" w:eastAsia="Times New Roman" w:hAnsi="Times New Roman" w:cs="Times New Roman"/>
          <w:sz w:val="26"/>
          <w:szCs w:val="26"/>
          <w:lang w:eastAsia="ru-RU"/>
        </w:rPr>
        <w:t xml:space="preserve"> поставщика (подрядчика, исполнителя)</w:t>
      </w:r>
      <w:r w:rsidR="00596194">
        <w:rPr>
          <w:rFonts w:ascii="Times New Roman" w:eastAsia="Times New Roman" w:hAnsi="Times New Roman" w:cs="Times New Roman"/>
          <w:sz w:val="26"/>
          <w:szCs w:val="26"/>
          <w:lang w:eastAsia="ru-RU"/>
        </w:rPr>
        <w:t xml:space="preserve"> </w:t>
      </w:r>
      <w:r w:rsidRPr="003A417B">
        <w:rPr>
          <w:rFonts w:ascii="Times New Roman" w:eastAsia="Times New Roman" w:hAnsi="Times New Roman" w:cs="Times New Roman"/>
          <w:sz w:val="26"/>
          <w:szCs w:val="26"/>
          <w:lang w:eastAsia="ru-RU"/>
        </w:rPr>
        <w:t>/ размещенный с использованием функционала электронной торговой площадки.</w:t>
      </w: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3A417B" w:rsidRDefault="003A417B" w:rsidP="00182706">
      <w:pPr>
        <w:tabs>
          <w:tab w:val="left" w:pos="6804"/>
        </w:tabs>
        <w:spacing w:after="0" w:line="280" w:lineRule="exact"/>
        <w:ind w:left="5103"/>
        <w:contextualSpacing/>
        <w:rPr>
          <w:rFonts w:ascii="Times New Roman" w:hAnsi="Times New Roman" w:cs="Times New Roman"/>
          <w:sz w:val="26"/>
          <w:szCs w:val="26"/>
          <w:highlight w:val="green"/>
        </w:rPr>
      </w:pP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lastRenderedPageBreak/>
        <w:t>Приложение 5</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к приказу директора</w:t>
      </w:r>
    </w:p>
    <w:p w:rsidR="00EB2850" w:rsidRPr="003A417B" w:rsidRDefault="00EB2850"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организации</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r w:rsidRPr="003A417B">
        <w:rPr>
          <w:rFonts w:ascii="Times New Roman" w:hAnsi="Times New Roman" w:cs="Times New Roman"/>
          <w:sz w:val="26"/>
          <w:szCs w:val="26"/>
        </w:rPr>
        <w:t>от _______________ № ________</w:t>
      </w:r>
    </w:p>
    <w:p w:rsidR="00182706" w:rsidRPr="003A417B" w:rsidRDefault="00182706" w:rsidP="00182706">
      <w:pPr>
        <w:tabs>
          <w:tab w:val="left" w:pos="6804"/>
        </w:tabs>
        <w:spacing w:after="0" w:line="280" w:lineRule="exact"/>
        <w:ind w:left="5103"/>
        <w:contextualSpacing/>
        <w:rPr>
          <w:rFonts w:ascii="Times New Roman" w:hAnsi="Times New Roman" w:cs="Times New Roman"/>
          <w:sz w:val="26"/>
          <w:szCs w:val="26"/>
        </w:rPr>
      </w:pPr>
    </w:p>
    <w:p w:rsidR="00182706" w:rsidRPr="003A417B" w:rsidRDefault="00182706" w:rsidP="00182706">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6"/>
          <w:szCs w:val="26"/>
          <w:lang w:eastAsia="ru-RU"/>
        </w:rPr>
      </w:pPr>
      <w:r w:rsidRPr="003A417B">
        <w:rPr>
          <w:rFonts w:ascii="Times New Roman" w:eastAsia="Times New Roman" w:hAnsi="Times New Roman" w:cs="Times New Roman"/>
          <w:color w:val="000000" w:themeColor="text1"/>
          <w:sz w:val="26"/>
          <w:szCs w:val="26"/>
          <w:lang w:eastAsia="ru-RU"/>
        </w:rPr>
        <w:t>Правила проведения экспертной оценки</w:t>
      </w:r>
    </w:p>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eastAsia="Times New Roman" w:hAnsi="Times New Roman" w:cs="Times New Roman"/>
          <w:color w:val="000000" w:themeColor="text1"/>
          <w:sz w:val="26"/>
          <w:szCs w:val="26"/>
          <w:lang w:eastAsia="ru-RU"/>
        </w:rPr>
        <w:t>предложений участников на соответствие требованиям, предъявляемым к предмету закупки*</w:t>
      </w:r>
    </w:p>
    <w:p w:rsidR="00182706" w:rsidRPr="003A417B" w:rsidRDefault="00182706" w:rsidP="00182706">
      <w:pPr>
        <w:pBdr>
          <w:top w:val="nil"/>
          <w:left w:val="nil"/>
          <w:bottom w:val="nil"/>
          <w:right w:val="nil"/>
          <w:between w:val="nil"/>
        </w:pBdr>
        <w:spacing w:after="0" w:line="240" w:lineRule="auto"/>
        <w:ind w:firstLine="708"/>
        <w:jc w:val="both"/>
        <w:rPr>
          <w:rFonts w:ascii="Times New Roman" w:hAnsi="Times New Roman" w:cs="Times New Roman"/>
          <w:b/>
          <w:color w:val="000000"/>
          <w:sz w:val="26"/>
          <w:szCs w:val="26"/>
        </w:rPr>
      </w:pPr>
    </w:p>
    <w:p w:rsidR="00182706" w:rsidRPr="003A417B" w:rsidRDefault="00182706" w:rsidP="00182706">
      <w:pPr>
        <w:numPr>
          <w:ilvl w:val="0"/>
          <w:numId w:val="7"/>
        </w:numPr>
        <w:pBdr>
          <w:top w:val="nil"/>
          <w:left w:val="nil"/>
          <w:bottom w:val="nil"/>
          <w:right w:val="nil"/>
          <w:between w:val="nil"/>
        </w:pBdr>
        <w:spacing w:after="0" w:line="240" w:lineRule="auto"/>
        <w:ind w:left="0" w:firstLine="709"/>
        <w:contextualSpacing/>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Оценка первых разделов предложений участников, предоставленных на электронный аукцион, а также предложений участников, предоставленных на процедуры</w:t>
      </w:r>
      <w:r w:rsidRPr="003A417B">
        <w:rPr>
          <w:rFonts w:ascii="Times New Roman" w:hAnsi="Times New Roman" w:cs="Times New Roman"/>
          <w:sz w:val="26"/>
          <w:szCs w:val="26"/>
        </w:rPr>
        <w:t xml:space="preserve"> </w:t>
      </w:r>
      <w:r w:rsidRPr="003A417B">
        <w:rPr>
          <w:rFonts w:ascii="Times New Roman" w:hAnsi="Times New Roman" w:cs="Times New Roman"/>
          <w:color w:val="000000"/>
          <w:sz w:val="26"/>
          <w:szCs w:val="26"/>
        </w:rPr>
        <w:t>открытого конкурса, запроса ценовых предложений, процедуру закупки из одного источника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 необходимости осуществляется с привлечением экспертов (экспертной комиссии) по представлению комиссии по вопросам организации и проведения процедур государственных закупок товаров, работ, услуг и решению заказчика.</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Привлечение эксперта (экспертной комиссии) осуществляется на основании приказа директора</w:t>
      </w:r>
      <w:r w:rsidR="00EB2850" w:rsidRPr="003A417B">
        <w:rPr>
          <w:rFonts w:ascii="Times New Roman" w:hAnsi="Times New Roman" w:cs="Times New Roman"/>
          <w:color w:val="000000"/>
          <w:sz w:val="26"/>
          <w:szCs w:val="26"/>
        </w:rPr>
        <w:t xml:space="preserve"> организации</w:t>
      </w:r>
      <w:r w:rsidRPr="003A417B">
        <w:rPr>
          <w:rFonts w:ascii="Times New Roman" w:hAnsi="Times New Roman" w:cs="Times New Roman"/>
          <w:color w:val="000000"/>
          <w:sz w:val="26"/>
          <w:szCs w:val="26"/>
        </w:rPr>
        <w:t xml:space="preserve">. </w:t>
      </w:r>
    </w:p>
    <w:p w:rsidR="00182706" w:rsidRPr="003A417B" w:rsidRDefault="00182706" w:rsidP="00E223AF">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2. Оценка предложений участников производится посредством применения бал</w:t>
      </w:r>
      <w:r w:rsidR="00E223AF">
        <w:rPr>
          <w:rFonts w:ascii="Times New Roman" w:hAnsi="Times New Roman" w:cs="Times New Roman"/>
          <w:color w:val="000000"/>
          <w:sz w:val="26"/>
          <w:szCs w:val="26"/>
        </w:rPr>
        <w:t xml:space="preserve">льной оценки, при этом </w:t>
      </w:r>
      <w:r w:rsidRPr="003A417B">
        <w:rPr>
          <w:rFonts w:ascii="Times New Roman" w:hAnsi="Times New Roman" w:cs="Times New Roman"/>
          <w:color w:val="000000"/>
          <w:sz w:val="26"/>
          <w:szCs w:val="26"/>
        </w:rPr>
        <w:t>предложения оцениваются на соответствие заявке на закупку по каждому ее пункту по следующей балльной системе:</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 xml:space="preserve">0 баллов </w:t>
      </w:r>
      <w:r w:rsidR="002B1E56" w:rsidRPr="002B1E56">
        <w:rPr>
          <w:rFonts w:ascii="Times New Roman" w:hAnsi="Times New Roman" w:cs="Times New Roman"/>
          <w:color w:val="000000"/>
          <w:sz w:val="26"/>
          <w:szCs w:val="26"/>
        </w:rPr>
        <w:t xml:space="preserve">– </w:t>
      </w:r>
      <w:r w:rsidRPr="003A417B">
        <w:rPr>
          <w:rFonts w:ascii="Times New Roman" w:hAnsi="Times New Roman" w:cs="Times New Roman"/>
          <w:color w:val="000000"/>
          <w:sz w:val="26"/>
          <w:szCs w:val="26"/>
        </w:rPr>
        <w:t>часть предложения (параметр, характеристику), не соответствующую определенному пункту заявки на закупку;</w:t>
      </w:r>
    </w:p>
    <w:p w:rsidR="00182706" w:rsidRPr="003A417B" w:rsidRDefault="002B1E5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баллов –</w:t>
      </w:r>
      <w:r w:rsidR="00182706" w:rsidRPr="003A417B">
        <w:rPr>
          <w:rFonts w:ascii="Times New Roman" w:hAnsi="Times New Roman" w:cs="Times New Roman"/>
          <w:color w:val="000000"/>
          <w:sz w:val="26"/>
          <w:szCs w:val="26"/>
        </w:rPr>
        <w:t xml:space="preserve"> часть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иным количеством баллов, в случае если документацией на проведение процедуры закупки (конкурсными, аукционными документами, документами запроса ценовых предложений, заявкой о предоставлении сведений процедуры закупки из одного источника) предусмотрен та</w:t>
      </w:r>
      <w:r w:rsidR="002B1E56">
        <w:rPr>
          <w:rFonts w:ascii="Times New Roman" w:hAnsi="Times New Roman" w:cs="Times New Roman"/>
          <w:color w:val="000000"/>
          <w:sz w:val="26"/>
          <w:szCs w:val="26"/>
        </w:rPr>
        <w:t>кой порядок оценки. При этом</w:t>
      </w:r>
      <w:r w:rsidRPr="003A417B">
        <w:rPr>
          <w:rFonts w:ascii="Times New Roman" w:hAnsi="Times New Roman" w:cs="Times New Roman"/>
          <w:color w:val="000000"/>
          <w:sz w:val="26"/>
          <w:szCs w:val="26"/>
        </w:rPr>
        <w:t xml:space="preserve"> общий процент соответствия предложения (параметров, характеристик) рассчитывается от максимально возможного общего количества баллов, принимаемого за 100</w:t>
      </w:r>
      <w:r w:rsidR="002B1E56">
        <w:rPr>
          <w:rFonts w:ascii="Times New Roman" w:hAnsi="Times New Roman" w:cs="Times New Roman"/>
          <w:color w:val="000000"/>
          <w:sz w:val="26"/>
          <w:szCs w:val="26"/>
        </w:rPr>
        <w:t>%-</w:t>
      </w:r>
      <w:proofErr w:type="spellStart"/>
      <w:r w:rsidR="002B1E56">
        <w:rPr>
          <w:rFonts w:ascii="Times New Roman" w:hAnsi="Times New Roman" w:cs="Times New Roman"/>
          <w:color w:val="000000"/>
          <w:sz w:val="26"/>
          <w:szCs w:val="26"/>
        </w:rPr>
        <w:t>ное</w:t>
      </w:r>
      <w:proofErr w:type="spellEnd"/>
      <w:r w:rsidRPr="003A417B">
        <w:rPr>
          <w:rFonts w:ascii="Times New Roman" w:hAnsi="Times New Roman" w:cs="Times New Roman"/>
          <w:color w:val="000000"/>
          <w:sz w:val="26"/>
          <w:szCs w:val="26"/>
        </w:rPr>
        <w:t xml:space="preserve"> соответствие.</w:t>
      </w:r>
    </w:p>
    <w:p w:rsidR="00182706" w:rsidRPr="003A417B" w:rsidRDefault="00182706" w:rsidP="00182706">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3. Предложение участника не оценивается (бал</w:t>
      </w:r>
      <w:r w:rsidR="002B1E56">
        <w:rPr>
          <w:rFonts w:ascii="Times New Roman" w:hAnsi="Times New Roman" w:cs="Times New Roman"/>
          <w:color w:val="000000"/>
          <w:sz w:val="26"/>
          <w:szCs w:val="26"/>
        </w:rPr>
        <w:t>л</w:t>
      </w:r>
      <w:r w:rsidRPr="003A417B">
        <w:rPr>
          <w:rFonts w:ascii="Times New Roman" w:hAnsi="Times New Roman" w:cs="Times New Roman"/>
          <w:color w:val="000000"/>
          <w:sz w:val="26"/>
          <w:szCs w:val="26"/>
        </w:rPr>
        <w:t>ьная оценка не производится):</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3.1. в части товара, предложенного участником сверх требования заявки на закупку;</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3.2. на соответствие техническим требованиям, если не соответствует заявке на закупку в части состава и (или) компл</w:t>
      </w:r>
      <w:r w:rsidR="002B1E56">
        <w:rPr>
          <w:rFonts w:ascii="Times New Roman" w:hAnsi="Times New Roman" w:cs="Times New Roman"/>
          <w:color w:val="000000"/>
          <w:sz w:val="26"/>
          <w:szCs w:val="26"/>
        </w:rPr>
        <w:t>ектации оборудования на 100 %</w:t>
      </w:r>
      <w:r w:rsidRPr="003A417B">
        <w:rPr>
          <w:rFonts w:ascii="Times New Roman" w:hAnsi="Times New Roman" w:cs="Times New Roman"/>
          <w:color w:val="000000"/>
          <w:sz w:val="26"/>
          <w:szCs w:val="26"/>
        </w:rPr>
        <w:t>.</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b/>
          <w:color w:val="000000"/>
          <w:sz w:val="26"/>
          <w:szCs w:val="26"/>
        </w:rPr>
      </w:pPr>
      <w:r w:rsidRPr="003A417B">
        <w:rPr>
          <w:rFonts w:ascii="Times New Roman" w:hAnsi="Times New Roman" w:cs="Times New Roman"/>
          <w:b/>
          <w:color w:val="000000"/>
          <w:sz w:val="26"/>
          <w:szCs w:val="26"/>
        </w:rPr>
        <w:t>4. Предложение отклоняется, если его первый раздел:</w:t>
      </w:r>
    </w:p>
    <w:p w:rsidR="00182706" w:rsidRPr="003A417B" w:rsidRDefault="00182706" w:rsidP="00182706">
      <w:pPr>
        <w:pBdr>
          <w:top w:val="nil"/>
          <w:left w:val="nil"/>
          <w:bottom w:val="nil"/>
          <w:right w:val="nil"/>
          <w:between w:val="nil"/>
        </w:pBdr>
        <w:spacing w:after="0" w:line="240" w:lineRule="auto"/>
        <w:ind w:firstLine="708"/>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 не соответствует требованию заявки на закупку, выполнение которого является обязательным (</w:t>
      </w:r>
      <w:r w:rsidRPr="003A417B">
        <w:rPr>
          <w:rFonts w:ascii="Times New Roman" w:hAnsi="Times New Roman" w:cs="Times New Roman"/>
          <w:b/>
          <w:color w:val="000000"/>
          <w:sz w:val="26"/>
          <w:szCs w:val="26"/>
        </w:rPr>
        <w:t>помеченное астерис</w:t>
      </w:r>
      <w:r w:rsidRPr="003A417B">
        <w:rPr>
          <w:rFonts w:ascii="Times New Roman" w:hAnsi="Times New Roman" w:cs="Times New Roman"/>
          <w:b/>
          <w:sz w:val="26"/>
          <w:szCs w:val="26"/>
        </w:rPr>
        <w:t>ком (</w:t>
      </w:r>
      <w:r w:rsidR="002B1E56">
        <w:rPr>
          <w:rFonts w:ascii="Times New Roman" w:hAnsi="Times New Roman" w:cs="Times New Roman"/>
          <w:b/>
          <w:color w:val="000000"/>
          <w:sz w:val="26"/>
          <w:szCs w:val="26"/>
        </w:rPr>
        <w:t>звездочкой)</w:t>
      </w:r>
      <w:r w:rsidRPr="003A417B">
        <w:rPr>
          <w:rFonts w:ascii="Times New Roman" w:hAnsi="Times New Roman" w:cs="Times New Roman"/>
          <w:b/>
          <w:color w:val="000000"/>
          <w:sz w:val="26"/>
          <w:szCs w:val="26"/>
        </w:rPr>
        <w:t xml:space="preserve"> или иным образом, если это предусмотрено заявкой на закупку (</w:t>
      </w:r>
      <w:r w:rsidRPr="003A417B">
        <w:rPr>
          <w:rFonts w:ascii="Times New Roman" w:hAnsi="Times New Roman" w:cs="Times New Roman"/>
          <w:b/>
          <w:sz w:val="26"/>
          <w:szCs w:val="26"/>
        </w:rPr>
        <w:t>приложение 1)</w:t>
      </w:r>
      <w:r w:rsidR="002B1E56">
        <w:rPr>
          <w:rFonts w:ascii="Times New Roman" w:hAnsi="Times New Roman" w:cs="Times New Roman"/>
          <w:b/>
          <w:sz w:val="26"/>
          <w:szCs w:val="26"/>
        </w:rPr>
        <w:t>)</w:t>
      </w:r>
      <w:r w:rsidRPr="003A417B">
        <w:rPr>
          <w:rFonts w:ascii="Times New Roman" w:hAnsi="Times New Roman" w:cs="Times New Roman"/>
          <w:color w:val="000000"/>
          <w:sz w:val="26"/>
          <w:szCs w:val="26"/>
        </w:rPr>
        <w:t xml:space="preserve">; </w:t>
      </w:r>
    </w:p>
    <w:p w:rsidR="00182706" w:rsidRPr="003A417B" w:rsidRDefault="00182706" w:rsidP="00182706">
      <w:pPr>
        <w:pBdr>
          <w:top w:val="nil"/>
          <w:left w:val="nil"/>
          <w:bottom w:val="nil"/>
          <w:right w:val="nil"/>
          <w:between w:val="nil"/>
        </w:pBdr>
        <w:spacing w:after="0" w:line="240" w:lineRule="auto"/>
        <w:ind w:firstLine="709"/>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002B1E56">
        <w:rPr>
          <w:rFonts w:ascii="Times New Roman" w:hAnsi="Times New Roman" w:cs="Times New Roman"/>
          <w:b/>
          <w:color w:val="000000"/>
          <w:sz w:val="26"/>
          <w:szCs w:val="26"/>
        </w:rPr>
        <w:t>на 100 %</w:t>
      </w:r>
      <w:r w:rsidRPr="003A417B">
        <w:rPr>
          <w:rFonts w:ascii="Times New Roman" w:hAnsi="Times New Roman" w:cs="Times New Roman"/>
          <w:b/>
          <w:color w:val="000000"/>
          <w:sz w:val="26"/>
          <w:szCs w:val="26"/>
        </w:rPr>
        <w:t xml:space="preserve">, </w:t>
      </w:r>
      <w:r w:rsidRPr="003A417B">
        <w:rPr>
          <w:rFonts w:ascii="Times New Roman" w:hAnsi="Times New Roman" w:cs="Times New Roman"/>
          <w:color w:val="000000"/>
          <w:sz w:val="26"/>
          <w:szCs w:val="26"/>
        </w:rPr>
        <w:t>за исключением случая превышения объема (количества) изделий медицинского назначения в связи с кратностью упаковки;</w:t>
      </w:r>
    </w:p>
    <w:p w:rsidR="00182706" w:rsidRPr="003A417B" w:rsidRDefault="002B1E56" w:rsidP="00182706">
      <w:pPr>
        <w:pBdr>
          <w:top w:val="nil"/>
          <w:left w:val="nil"/>
          <w:bottom w:val="nil"/>
          <w:right w:val="nil"/>
          <w:between w:val="nil"/>
        </w:pBdr>
        <w:tabs>
          <w:tab w:val="left" w:pos="709"/>
        </w:tabs>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соответствуе</w:t>
      </w:r>
      <w:r w:rsidR="00182706" w:rsidRPr="003A417B">
        <w:rPr>
          <w:rFonts w:ascii="Times New Roman" w:hAnsi="Times New Roman" w:cs="Times New Roman"/>
          <w:color w:val="000000"/>
          <w:sz w:val="26"/>
          <w:szCs w:val="26"/>
        </w:rPr>
        <w:t xml:space="preserve">т описанию предмета закупки менее чем </w:t>
      </w:r>
      <w:r>
        <w:rPr>
          <w:rFonts w:ascii="Times New Roman" w:hAnsi="Times New Roman" w:cs="Times New Roman"/>
          <w:b/>
          <w:color w:val="000000"/>
          <w:sz w:val="26"/>
          <w:szCs w:val="26"/>
        </w:rPr>
        <w:t>на 85 %</w:t>
      </w:r>
      <w:r w:rsidR="00182706" w:rsidRPr="003A417B">
        <w:rPr>
          <w:rFonts w:ascii="Times New Roman" w:hAnsi="Times New Roman" w:cs="Times New Roman"/>
          <w:color w:val="000000"/>
          <w:sz w:val="26"/>
          <w:szCs w:val="26"/>
        </w:rPr>
        <w:t>.</w:t>
      </w:r>
    </w:p>
    <w:p w:rsidR="00182706" w:rsidRPr="003A417B" w:rsidRDefault="00182706" w:rsidP="00182706">
      <w:pPr>
        <w:pBdr>
          <w:top w:val="nil"/>
          <w:left w:val="nil"/>
          <w:bottom w:val="nil"/>
          <w:right w:val="nil"/>
          <w:between w:val="nil"/>
        </w:pBdr>
        <w:tabs>
          <w:tab w:val="left" w:pos="709"/>
        </w:tabs>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ab/>
        <w:t>По</w:t>
      </w:r>
      <w:r w:rsidR="007D1F4F">
        <w:rPr>
          <w:rFonts w:ascii="Times New Roman" w:hAnsi="Times New Roman" w:cs="Times New Roman"/>
          <w:color w:val="000000"/>
          <w:sz w:val="26"/>
          <w:szCs w:val="26"/>
        </w:rPr>
        <w:t xml:space="preserve"> аналогичным основаниям отклоняю</w:t>
      </w:r>
      <w:r w:rsidRPr="003A417B">
        <w:rPr>
          <w:rFonts w:ascii="Times New Roman" w:hAnsi="Times New Roman" w:cs="Times New Roman"/>
          <w:color w:val="000000"/>
          <w:sz w:val="26"/>
          <w:szCs w:val="26"/>
        </w:rPr>
        <w:t>тся предложения участников в рамках процедур открытого конкурса, запроса ценовых предложений, закупки из одного источника.</w:t>
      </w: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Default="00182706"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Default="003A417B" w:rsidP="00182706">
      <w:pPr>
        <w:spacing w:after="0" w:line="240" w:lineRule="auto"/>
        <w:rPr>
          <w:rFonts w:ascii="Times New Roman" w:hAnsi="Times New Roman" w:cs="Times New Roman"/>
          <w:b/>
          <w:i/>
          <w:color w:val="000000"/>
          <w:sz w:val="26"/>
          <w:szCs w:val="26"/>
          <w:highlight w:val="green"/>
        </w:rPr>
      </w:pPr>
    </w:p>
    <w:p w:rsidR="003A417B" w:rsidRPr="003A417B" w:rsidRDefault="003A417B"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rPr>
          <w:rFonts w:ascii="Times New Roman" w:hAnsi="Times New Roman" w:cs="Times New Roman"/>
          <w:b/>
          <w:i/>
          <w:color w:val="000000"/>
          <w:sz w:val="26"/>
          <w:szCs w:val="26"/>
          <w:highlight w:val="green"/>
        </w:rPr>
      </w:pPr>
    </w:p>
    <w:p w:rsidR="00182706" w:rsidRPr="003A417B" w:rsidRDefault="00182706" w:rsidP="00182706">
      <w:pPr>
        <w:spacing w:after="0" w:line="240" w:lineRule="auto"/>
        <w:jc w:val="both"/>
        <w:rPr>
          <w:rFonts w:ascii="Times New Roman" w:hAnsi="Times New Roman" w:cs="Times New Roman"/>
          <w:color w:val="000000"/>
          <w:sz w:val="26"/>
          <w:szCs w:val="26"/>
        </w:rPr>
      </w:pPr>
      <w:r w:rsidRPr="003A417B">
        <w:rPr>
          <w:rFonts w:ascii="Times New Roman" w:eastAsia="Times New Roman" w:hAnsi="Times New Roman" w:cs="Times New Roman"/>
          <w:color w:val="000000" w:themeColor="text1"/>
          <w:sz w:val="26"/>
          <w:szCs w:val="26"/>
          <w:lang w:eastAsia="ru-RU"/>
        </w:rPr>
        <w:t>*</w:t>
      </w:r>
      <w:r w:rsidRPr="003A417B">
        <w:rPr>
          <w:rFonts w:ascii="Times New Roman" w:hAnsi="Times New Roman" w:cs="Times New Roman"/>
          <w:color w:val="000000"/>
          <w:sz w:val="26"/>
          <w:szCs w:val="26"/>
        </w:rPr>
        <w:t>Примечание: настоящие правила являются неотъемлемой частью документации на проведение процедуры государственной закупки</w:t>
      </w:r>
    </w:p>
    <w:p w:rsidR="007D1F4F" w:rsidRDefault="00182706" w:rsidP="00182706">
      <w:pPr>
        <w:pBdr>
          <w:top w:val="nil"/>
          <w:left w:val="nil"/>
          <w:bottom w:val="nil"/>
          <w:right w:val="nil"/>
          <w:between w:val="nil"/>
        </w:pBdr>
        <w:tabs>
          <w:tab w:val="left" w:pos="4536"/>
        </w:tabs>
        <w:spacing w:after="0" w:line="280" w:lineRule="exact"/>
        <w:rPr>
          <w:rFonts w:ascii="Times New Roman" w:hAnsi="Times New Roman" w:cs="Times New Roman"/>
          <w:color w:val="000000"/>
          <w:sz w:val="26"/>
          <w:szCs w:val="26"/>
        </w:rPr>
      </w:pPr>
      <w:r w:rsidRPr="003A417B">
        <w:rPr>
          <w:rFonts w:ascii="Times New Roman" w:hAnsi="Times New Roman" w:cs="Times New Roman"/>
          <w:color w:val="000000"/>
          <w:sz w:val="26"/>
          <w:szCs w:val="26"/>
        </w:rPr>
        <w:tab/>
        <w:t xml:space="preserve">  </w:t>
      </w:r>
    </w:p>
    <w:p w:rsidR="007D1F4F" w:rsidRDefault="007D1F4F" w:rsidP="00182706">
      <w:pPr>
        <w:pBdr>
          <w:top w:val="nil"/>
          <w:left w:val="nil"/>
          <w:bottom w:val="nil"/>
          <w:right w:val="nil"/>
          <w:between w:val="nil"/>
        </w:pBdr>
        <w:tabs>
          <w:tab w:val="left" w:pos="4536"/>
        </w:tabs>
        <w:spacing w:after="0" w:line="280" w:lineRule="exact"/>
        <w:rPr>
          <w:rFonts w:ascii="Times New Roman" w:hAnsi="Times New Roman" w:cs="Times New Roman"/>
          <w:color w:val="000000"/>
          <w:sz w:val="26"/>
          <w:szCs w:val="26"/>
        </w:rPr>
      </w:pPr>
    </w:p>
    <w:p w:rsidR="00182706" w:rsidRPr="003A417B" w:rsidRDefault="007D1F4F" w:rsidP="00182706">
      <w:pPr>
        <w:pBdr>
          <w:top w:val="nil"/>
          <w:left w:val="nil"/>
          <w:bottom w:val="nil"/>
          <w:right w:val="nil"/>
          <w:between w:val="nil"/>
        </w:pBdr>
        <w:tabs>
          <w:tab w:val="left" w:pos="4536"/>
        </w:tabs>
        <w:spacing w:after="0" w:line="280" w:lineRule="exac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182706" w:rsidRPr="003A417B">
        <w:rPr>
          <w:rFonts w:ascii="Times New Roman" w:hAnsi="Times New Roman" w:cs="Times New Roman"/>
          <w:color w:val="000000"/>
          <w:sz w:val="26"/>
          <w:szCs w:val="26"/>
        </w:rPr>
        <w:t>Приложение 1</w:t>
      </w:r>
    </w:p>
    <w:p w:rsidR="00182706" w:rsidRPr="003A417B" w:rsidRDefault="003A417B" w:rsidP="00182706">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6"/>
          <w:szCs w:val="26"/>
          <w:lang w:eastAsia="ru-RU"/>
        </w:rPr>
      </w:pP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t xml:space="preserve">            </w:t>
      </w:r>
      <w:r w:rsidR="00182706" w:rsidRPr="003A417B">
        <w:rPr>
          <w:rFonts w:ascii="Times New Roman" w:hAnsi="Times New Roman" w:cs="Times New Roman"/>
          <w:color w:val="000000"/>
          <w:sz w:val="26"/>
          <w:szCs w:val="26"/>
        </w:rPr>
        <w:t xml:space="preserve">к </w:t>
      </w:r>
      <w:r w:rsidR="00182706" w:rsidRPr="003A417B">
        <w:rPr>
          <w:rFonts w:ascii="Times New Roman" w:eastAsia="Times New Roman" w:hAnsi="Times New Roman" w:cs="Times New Roman"/>
          <w:color w:val="000000" w:themeColor="text1"/>
          <w:sz w:val="26"/>
          <w:szCs w:val="26"/>
          <w:lang w:eastAsia="ru-RU"/>
        </w:rPr>
        <w:t>правилам проведения экспертной</w:t>
      </w:r>
    </w:p>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eastAsia="Times New Roman" w:hAnsi="Times New Roman" w:cs="Times New Roman"/>
          <w:color w:val="000000" w:themeColor="text1"/>
          <w:sz w:val="26"/>
          <w:szCs w:val="26"/>
          <w:lang w:eastAsia="ru-RU"/>
        </w:rPr>
        <w:t xml:space="preserve">                                                       </w:t>
      </w:r>
      <w:r w:rsidR="003A417B" w:rsidRPr="003A417B">
        <w:rPr>
          <w:rFonts w:ascii="Times New Roman" w:eastAsia="Times New Roman" w:hAnsi="Times New Roman" w:cs="Times New Roman"/>
          <w:color w:val="000000" w:themeColor="text1"/>
          <w:sz w:val="26"/>
          <w:szCs w:val="26"/>
          <w:lang w:eastAsia="ru-RU"/>
        </w:rPr>
        <w:t xml:space="preserve">   </w:t>
      </w:r>
      <w:r w:rsidRPr="003A417B">
        <w:rPr>
          <w:rFonts w:ascii="Times New Roman" w:eastAsia="Times New Roman" w:hAnsi="Times New Roman" w:cs="Times New Roman"/>
          <w:color w:val="000000" w:themeColor="text1"/>
          <w:sz w:val="26"/>
          <w:szCs w:val="26"/>
          <w:lang w:eastAsia="ru-RU"/>
        </w:rPr>
        <w:t>оценки предложений участников</w:t>
      </w:r>
      <w:r w:rsidRPr="003A417B">
        <w:rPr>
          <w:rFonts w:ascii="Times New Roman" w:hAnsi="Times New Roman" w:cs="Times New Roman"/>
          <w:color w:val="000000"/>
          <w:sz w:val="26"/>
          <w:szCs w:val="26"/>
        </w:rPr>
        <w:tab/>
      </w:r>
    </w:p>
    <w:p w:rsidR="00182706" w:rsidRPr="003A417B" w:rsidRDefault="00182706" w:rsidP="00182706">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6"/>
          <w:szCs w:val="26"/>
          <w:lang w:eastAsia="ru-RU"/>
        </w:rPr>
      </w:pPr>
    </w:p>
    <w:p w:rsidR="00182706" w:rsidRPr="003A417B" w:rsidRDefault="00182706" w:rsidP="00182706">
      <w:pPr>
        <w:spacing w:after="0" w:line="240" w:lineRule="auto"/>
        <w:ind w:firstLine="709"/>
        <w:jc w:val="center"/>
        <w:rPr>
          <w:rFonts w:ascii="Times New Roman" w:hAnsi="Times New Roman" w:cs="Times New Roman"/>
          <w:b/>
          <w:sz w:val="26"/>
          <w:szCs w:val="26"/>
        </w:rPr>
      </w:pPr>
      <w:r w:rsidRPr="003A417B">
        <w:rPr>
          <w:rFonts w:ascii="Times New Roman" w:hAnsi="Times New Roman" w:cs="Times New Roman"/>
          <w:b/>
          <w:sz w:val="26"/>
          <w:szCs w:val="26"/>
        </w:rPr>
        <w:t>Заключение экспертной комиссии</w:t>
      </w:r>
    </w:p>
    <w:p w:rsidR="00182706" w:rsidRPr="003A417B" w:rsidRDefault="00182706" w:rsidP="00182706">
      <w:pPr>
        <w:spacing w:after="0" w:line="240" w:lineRule="auto"/>
        <w:ind w:firstLine="708"/>
        <w:jc w:val="both"/>
        <w:rPr>
          <w:rFonts w:ascii="Times New Roman" w:hAnsi="Times New Roman" w:cs="Times New Roman"/>
          <w:b/>
          <w:i/>
          <w:iCs/>
          <w:sz w:val="26"/>
          <w:szCs w:val="26"/>
          <w:u w:val="single"/>
        </w:rPr>
      </w:pPr>
      <w:r w:rsidRPr="003A417B">
        <w:rPr>
          <w:rFonts w:ascii="Times New Roman" w:hAnsi="Times New Roman" w:cs="Times New Roman"/>
          <w:sz w:val="26"/>
          <w:szCs w:val="26"/>
        </w:rPr>
        <w:t xml:space="preserve">по процедуре государственной закупки </w:t>
      </w:r>
      <w:r w:rsidRPr="003A417B">
        <w:rPr>
          <w:rFonts w:ascii="Times New Roman" w:hAnsi="Times New Roman" w:cs="Times New Roman"/>
          <w:sz w:val="26"/>
          <w:szCs w:val="26"/>
          <w:u w:val="single"/>
        </w:rPr>
        <w:t>(</w:t>
      </w:r>
      <w:r w:rsidRPr="003A417B">
        <w:rPr>
          <w:rFonts w:ascii="Times New Roman" w:hAnsi="Times New Roman" w:cs="Times New Roman"/>
          <w:i/>
          <w:iCs/>
          <w:sz w:val="26"/>
          <w:szCs w:val="26"/>
          <w:u w:val="single"/>
        </w:rPr>
        <w:t>выбрать необходимое:</w:t>
      </w:r>
      <w:r w:rsidRPr="003A417B">
        <w:rPr>
          <w:rFonts w:ascii="Times New Roman" w:hAnsi="Times New Roman" w:cs="Times New Roman"/>
          <w:sz w:val="26"/>
          <w:szCs w:val="26"/>
        </w:rPr>
        <w:t xml:space="preserve"> </w:t>
      </w:r>
      <w:r w:rsidRPr="003A417B">
        <w:rPr>
          <w:rFonts w:ascii="Times New Roman" w:hAnsi="Times New Roman" w:cs="Times New Roman"/>
          <w:i/>
          <w:iCs/>
          <w:sz w:val="26"/>
          <w:szCs w:val="26"/>
          <w:u w:val="single"/>
        </w:rPr>
        <w:t xml:space="preserve">открытый конкурс, электронный </w:t>
      </w:r>
      <w:proofErr w:type="gramStart"/>
      <w:r w:rsidRPr="003A417B">
        <w:rPr>
          <w:rFonts w:ascii="Times New Roman" w:hAnsi="Times New Roman" w:cs="Times New Roman"/>
          <w:i/>
          <w:iCs/>
          <w:sz w:val="26"/>
          <w:szCs w:val="26"/>
          <w:u w:val="single"/>
        </w:rPr>
        <w:t>аукцион,  запрос</w:t>
      </w:r>
      <w:proofErr w:type="gramEnd"/>
      <w:r w:rsidRPr="003A417B">
        <w:rPr>
          <w:rFonts w:ascii="Times New Roman" w:hAnsi="Times New Roman" w:cs="Times New Roman"/>
          <w:i/>
          <w:iCs/>
          <w:sz w:val="26"/>
          <w:szCs w:val="26"/>
          <w:u w:val="single"/>
        </w:rPr>
        <w:t xml:space="preserve"> ценовых предложений,</w:t>
      </w:r>
      <w:r w:rsidRPr="003A417B">
        <w:rPr>
          <w:rFonts w:ascii="Times New Roman" w:hAnsi="Times New Roman" w:cs="Times New Roman"/>
          <w:sz w:val="26"/>
          <w:szCs w:val="26"/>
        </w:rPr>
        <w:t xml:space="preserve"> </w:t>
      </w:r>
      <w:r w:rsidRPr="003A417B">
        <w:rPr>
          <w:rFonts w:ascii="Times New Roman" w:hAnsi="Times New Roman" w:cs="Times New Roman"/>
          <w:i/>
          <w:iCs/>
          <w:sz w:val="26"/>
          <w:szCs w:val="26"/>
          <w:u w:val="single"/>
        </w:rPr>
        <w:t>закупка из одного источника )</w:t>
      </w:r>
      <w:r w:rsidR="007D1F4F">
        <w:rPr>
          <w:rFonts w:ascii="Times New Roman" w:hAnsi="Times New Roman" w:cs="Times New Roman"/>
          <w:sz w:val="26"/>
          <w:szCs w:val="26"/>
        </w:rPr>
        <w:t xml:space="preserve"> – «</w:t>
      </w:r>
      <w:r w:rsidRPr="003A417B">
        <w:rPr>
          <w:rFonts w:ascii="Times New Roman" w:hAnsi="Times New Roman" w:cs="Times New Roman"/>
          <w:i/>
          <w:iCs/>
          <w:sz w:val="26"/>
          <w:szCs w:val="26"/>
        </w:rPr>
        <w:t>название процедуры»</w:t>
      </w:r>
      <w:r w:rsidRPr="003A417B">
        <w:rPr>
          <w:rFonts w:ascii="Times New Roman" w:hAnsi="Times New Roman" w:cs="Times New Roman"/>
          <w:b/>
          <w:i/>
          <w:iCs/>
          <w:sz w:val="26"/>
          <w:szCs w:val="26"/>
          <w:u w:val="single"/>
        </w:rPr>
        <w:t xml:space="preserve"> </w:t>
      </w:r>
    </w:p>
    <w:p w:rsidR="00182706" w:rsidRPr="003A417B" w:rsidRDefault="00182706" w:rsidP="00182706">
      <w:pPr>
        <w:spacing w:after="0" w:line="240" w:lineRule="auto"/>
        <w:ind w:firstLine="708"/>
        <w:jc w:val="both"/>
        <w:rPr>
          <w:rFonts w:ascii="Times New Roman" w:hAnsi="Times New Roman" w:cs="Times New Roman"/>
          <w:sz w:val="26"/>
          <w:szCs w:val="26"/>
        </w:rPr>
      </w:pPr>
      <w:r w:rsidRPr="003A417B">
        <w:rPr>
          <w:rFonts w:ascii="Times New Roman" w:hAnsi="Times New Roman" w:cs="Times New Roman"/>
          <w:sz w:val="26"/>
          <w:szCs w:val="26"/>
        </w:rPr>
        <w:t xml:space="preserve">На основании приказа </w:t>
      </w:r>
      <w:r w:rsidR="00EB2850" w:rsidRPr="003A417B">
        <w:rPr>
          <w:rFonts w:ascii="Times New Roman" w:hAnsi="Times New Roman" w:cs="Times New Roman"/>
          <w:sz w:val="26"/>
          <w:szCs w:val="26"/>
        </w:rPr>
        <w:t xml:space="preserve">организации </w:t>
      </w:r>
      <w:r w:rsidRPr="003A417B">
        <w:rPr>
          <w:rFonts w:ascii="Times New Roman" w:hAnsi="Times New Roman" w:cs="Times New Roman"/>
          <w:sz w:val="26"/>
          <w:szCs w:val="26"/>
        </w:rPr>
        <w:t xml:space="preserve">от ______________ №_______ </w:t>
      </w:r>
    </w:p>
    <w:p w:rsidR="00182706" w:rsidRPr="003A417B" w:rsidRDefault="00182706" w:rsidP="00182706">
      <w:pPr>
        <w:spacing w:after="0" w:line="240" w:lineRule="auto"/>
        <w:rPr>
          <w:rFonts w:ascii="Times New Roman" w:hAnsi="Times New Roman" w:cs="Times New Roman"/>
          <w:sz w:val="26"/>
          <w:szCs w:val="26"/>
        </w:rPr>
      </w:pPr>
      <w:r w:rsidRPr="003A417B">
        <w:rPr>
          <w:rFonts w:ascii="Times New Roman" w:hAnsi="Times New Roman" w:cs="Times New Roman"/>
          <w:sz w:val="26"/>
          <w:szCs w:val="26"/>
        </w:rPr>
        <w:t>экспертная комиссия в составе:</w:t>
      </w:r>
    </w:p>
    <w:p w:rsidR="00182706" w:rsidRPr="003A417B" w:rsidRDefault="00182706" w:rsidP="00182706">
      <w:pPr>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ФИО, должность,</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eastAsia="Calibri" w:hAnsi="Times New Roman" w:cs="Times New Roman"/>
          <w:sz w:val="26"/>
          <w:szCs w:val="26"/>
        </w:rPr>
        <w:t>ФИО, должность</w:t>
      </w:r>
      <w:r w:rsidRPr="003A417B">
        <w:rPr>
          <w:rFonts w:ascii="Times New Roman" w:hAnsi="Times New Roman" w:cs="Times New Roman"/>
          <w:sz w:val="26"/>
          <w:szCs w:val="26"/>
        </w:rPr>
        <w:t>,</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eastAsia="Calibri" w:hAnsi="Times New Roman" w:cs="Times New Roman"/>
          <w:sz w:val="26"/>
          <w:szCs w:val="26"/>
        </w:rPr>
        <w:t>ФИО, должность</w:t>
      </w:r>
      <w:r w:rsidRPr="003A417B">
        <w:rPr>
          <w:rFonts w:ascii="Times New Roman" w:hAnsi="Times New Roman" w:cs="Times New Roman"/>
          <w:sz w:val="26"/>
          <w:szCs w:val="26"/>
        </w:rPr>
        <w:t xml:space="preserve"> </w:t>
      </w:r>
    </w:p>
    <w:p w:rsidR="00182706" w:rsidRPr="003A417B" w:rsidRDefault="00182706" w:rsidP="00182706">
      <w:pPr>
        <w:spacing w:after="0" w:line="240" w:lineRule="auto"/>
        <w:jc w:val="both"/>
        <w:rPr>
          <w:rFonts w:ascii="Times New Roman" w:hAnsi="Times New Roman" w:cs="Times New Roman"/>
          <w:b/>
          <w:i/>
          <w:iCs/>
          <w:sz w:val="26"/>
          <w:szCs w:val="26"/>
          <w:u w:val="single"/>
        </w:rPr>
      </w:pPr>
      <w:r w:rsidRPr="003A417B">
        <w:rPr>
          <w:rFonts w:ascii="Times New Roman" w:hAnsi="Times New Roman" w:cs="Times New Roman"/>
          <w:sz w:val="26"/>
          <w:szCs w:val="26"/>
        </w:rPr>
        <w:t>провела изучение и экспертную оценку представленного по процедуре предложения и представляет результаты:</w:t>
      </w:r>
    </w:p>
    <w:tbl>
      <w:tblPr>
        <w:tblW w:w="515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50"/>
        <w:gridCol w:w="919"/>
        <w:gridCol w:w="24"/>
        <w:gridCol w:w="764"/>
        <w:gridCol w:w="911"/>
        <w:gridCol w:w="6"/>
        <w:gridCol w:w="776"/>
        <w:gridCol w:w="1050"/>
        <w:gridCol w:w="6"/>
        <w:gridCol w:w="776"/>
        <w:gridCol w:w="8"/>
        <w:gridCol w:w="10"/>
        <w:gridCol w:w="774"/>
        <w:gridCol w:w="135"/>
        <w:gridCol w:w="738"/>
      </w:tblGrid>
      <w:tr w:rsidR="00182706" w:rsidRPr="003A417B" w:rsidTr="00182706">
        <w:tc>
          <w:tcPr>
            <w:tcW w:w="1500" w:type="pct"/>
            <w:shd w:val="clear" w:color="auto" w:fill="D9D9D9" w:themeFill="background1" w:themeFillShade="D9"/>
          </w:tcPr>
          <w:p w:rsidR="00182706" w:rsidRPr="003A417B" w:rsidRDefault="007D1F4F"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Регистрационный номер</w:t>
            </w:r>
            <w:r w:rsidR="00182706" w:rsidRPr="003A417B">
              <w:rPr>
                <w:rFonts w:ascii="Times New Roman" w:hAnsi="Times New Roman" w:cs="Times New Roman"/>
                <w:color w:val="000000"/>
                <w:sz w:val="26"/>
                <w:szCs w:val="26"/>
              </w:rPr>
              <w:t xml:space="preserve"> предложения участника/наименование организации</w:t>
            </w:r>
          </w:p>
        </w:tc>
        <w:tc>
          <w:tcPr>
            <w:tcW w:w="885" w:type="pct"/>
            <w:gridSpan w:val="4"/>
            <w:shd w:val="clear" w:color="auto" w:fill="D9D9D9" w:themeFill="background1" w:themeFillShade="D9"/>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1</w:t>
            </w:r>
          </w:p>
        </w:tc>
        <w:tc>
          <w:tcPr>
            <w:tcW w:w="853" w:type="pct"/>
            <w:gridSpan w:val="3"/>
            <w:shd w:val="clear" w:color="auto" w:fill="D9D9D9" w:themeFill="background1" w:themeFillShade="D9"/>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2</w:t>
            </w:r>
          </w:p>
        </w:tc>
        <w:tc>
          <w:tcPr>
            <w:tcW w:w="932" w:type="pct"/>
            <w:gridSpan w:val="5"/>
            <w:shd w:val="clear" w:color="auto" w:fill="D9D9D9" w:themeFill="background1" w:themeFillShade="D9"/>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3</w:t>
            </w:r>
          </w:p>
        </w:tc>
        <w:tc>
          <w:tcPr>
            <w:tcW w:w="831" w:type="pct"/>
            <w:gridSpan w:val="3"/>
            <w:shd w:val="clear" w:color="auto" w:fill="D9D9D9" w:themeFill="background1" w:themeFillShade="D9"/>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4</w:t>
            </w:r>
          </w:p>
        </w:tc>
      </w:tr>
      <w:tr w:rsidR="00182706" w:rsidRPr="003A417B" w:rsidTr="00182706">
        <w:tc>
          <w:tcPr>
            <w:tcW w:w="1500" w:type="pct"/>
          </w:tcPr>
          <w:p w:rsidR="00182706" w:rsidRPr="003A417B" w:rsidRDefault="00182706" w:rsidP="00182706">
            <w:pPr>
              <w:pBdr>
                <w:top w:val="nil"/>
                <w:left w:val="nil"/>
                <w:bottom w:val="nil"/>
                <w:right w:val="nil"/>
                <w:between w:val="nil"/>
              </w:pBdr>
              <w:spacing w:before="120" w:after="12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Наименование товара</w:t>
            </w:r>
          </w:p>
        </w:tc>
        <w:tc>
          <w:tcPr>
            <w:tcW w:w="885" w:type="pct"/>
            <w:gridSpan w:val="4"/>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a</w:t>
            </w:r>
          </w:p>
        </w:tc>
        <w:tc>
          <w:tcPr>
            <w:tcW w:w="853" w:type="pct"/>
            <w:gridSpan w:val="3"/>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b</w:t>
            </w:r>
          </w:p>
        </w:tc>
        <w:tc>
          <w:tcPr>
            <w:tcW w:w="932" w:type="pct"/>
            <w:gridSpan w:val="5"/>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с</w:t>
            </w:r>
          </w:p>
        </w:tc>
        <w:tc>
          <w:tcPr>
            <w:tcW w:w="831" w:type="pct"/>
            <w:gridSpan w:val="3"/>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d</w:t>
            </w:r>
          </w:p>
        </w:tc>
      </w:tr>
      <w:tr w:rsidR="00182706" w:rsidRPr="003A417B" w:rsidTr="00182706">
        <w:tc>
          <w:tcPr>
            <w:tcW w:w="1500" w:type="pct"/>
          </w:tcPr>
          <w:p w:rsidR="00182706" w:rsidRPr="003A417B" w:rsidRDefault="00182706" w:rsidP="00182706">
            <w:pPr>
              <w:pBdr>
                <w:top w:val="nil"/>
                <w:left w:val="nil"/>
                <w:bottom w:val="nil"/>
                <w:right w:val="nil"/>
                <w:between w:val="nil"/>
              </w:pBdr>
              <w:spacing w:before="120" w:after="12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Изготовитель товара</w:t>
            </w:r>
          </w:p>
        </w:tc>
        <w:tc>
          <w:tcPr>
            <w:tcW w:w="885" w:type="pct"/>
            <w:gridSpan w:val="4"/>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a-a</w:t>
            </w:r>
          </w:p>
        </w:tc>
        <w:tc>
          <w:tcPr>
            <w:tcW w:w="853" w:type="pct"/>
            <w:gridSpan w:val="3"/>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b-b</w:t>
            </w:r>
          </w:p>
        </w:tc>
        <w:tc>
          <w:tcPr>
            <w:tcW w:w="932" w:type="pct"/>
            <w:gridSpan w:val="5"/>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с-с</w:t>
            </w:r>
          </w:p>
        </w:tc>
        <w:tc>
          <w:tcPr>
            <w:tcW w:w="831" w:type="pct"/>
            <w:gridSpan w:val="3"/>
          </w:tcPr>
          <w:p w:rsidR="00182706" w:rsidRPr="003A417B" w:rsidRDefault="00182706" w:rsidP="00182706">
            <w:pPr>
              <w:pBdr>
                <w:top w:val="nil"/>
                <w:left w:val="nil"/>
                <w:bottom w:val="nil"/>
                <w:right w:val="nil"/>
                <w:between w:val="nil"/>
              </w:pBdr>
              <w:spacing w:before="120" w:after="120" w:line="240" w:lineRule="auto"/>
              <w:jc w:val="center"/>
              <w:rPr>
                <w:rFonts w:ascii="Times New Roman" w:hAnsi="Times New Roman" w:cs="Times New Roman"/>
                <w:color w:val="000000"/>
                <w:sz w:val="26"/>
                <w:szCs w:val="26"/>
              </w:rPr>
            </w:pPr>
            <w:r w:rsidRPr="003A417B">
              <w:rPr>
                <w:rFonts w:ascii="Times New Roman" w:hAnsi="Times New Roman" w:cs="Times New Roman"/>
                <w:color w:val="000000"/>
                <w:sz w:val="26"/>
                <w:szCs w:val="26"/>
              </w:rPr>
              <w:t>d-d</w:t>
            </w:r>
          </w:p>
        </w:tc>
      </w:tr>
      <w:tr w:rsidR="00182706" w:rsidRPr="003A417B" w:rsidTr="00182706">
        <w:tc>
          <w:tcPr>
            <w:tcW w:w="1500"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rPr>
                <w:rFonts w:ascii="Times New Roman" w:hAnsi="Times New Roman" w:cs="Times New Roman"/>
                <w:color w:val="000000"/>
                <w:sz w:val="26"/>
                <w:szCs w:val="26"/>
              </w:rPr>
            </w:pPr>
            <w:r w:rsidRPr="003A417B">
              <w:rPr>
                <w:rFonts w:ascii="Times New Roman" w:hAnsi="Times New Roman" w:cs="Times New Roman"/>
                <w:b/>
                <w:color w:val="000000"/>
                <w:sz w:val="26"/>
                <w:szCs w:val="26"/>
              </w:rPr>
              <w:t xml:space="preserve">1. Требования к комплектации (составу, объему) оборудования и (или) изделий: </w:t>
            </w:r>
          </w:p>
        </w:tc>
        <w:tc>
          <w:tcPr>
            <w:tcW w:w="500" w:type="pct"/>
            <w:gridSpan w:val="3"/>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385"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459"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394"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529"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403" w:type="pct"/>
            <w:gridSpan w:val="4"/>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458"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373"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r>
      <w:tr w:rsidR="00182706" w:rsidRPr="003A417B" w:rsidTr="00182706">
        <w:tc>
          <w:tcPr>
            <w:tcW w:w="1500" w:type="pct"/>
            <w:vMerge w:val="restar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Перечень закупаемых изделий, заявленный</w:t>
            </w:r>
            <w:r w:rsidR="007D1F4F">
              <w:rPr>
                <w:rFonts w:ascii="Times New Roman" w:hAnsi="Times New Roman" w:cs="Times New Roman"/>
                <w:color w:val="000000"/>
                <w:sz w:val="26"/>
                <w:szCs w:val="26"/>
              </w:rPr>
              <w:t xml:space="preserve"> заказчиком в заявке на закупку</w:t>
            </w:r>
          </w:p>
        </w:tc>
        <w:tc>
          <w:tcPr>
            <w:tcW w:w="500" w:type="pct"/>
            <w:gridSpan w:val="3"/>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85"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4"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52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03" w:type="pct"/>
            <w:gridSpan w:val="4"/>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73"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00" w:type="pct"/>
            <w:gridSpan w:val="3"/>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85"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4"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52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03" w:type="pct"/>
            <w:gridSpan w:val="4"/>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73"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00" w:type="pct"/>
            <w:gridSpan w:val="3"/>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85"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Нет</w:t>
            </w:r>
          </w:p>
        </w:tc>
        <w:tc>
          <w:tcPr>
            <w:tcW w:w="394"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0</w:t>
            </w:r>
          </w:p>
        </w:tc>
        <w:tc>
          <w:tcPr>
            <w:tcW w:w="529"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03" w:type="pct"/>
            <w:gridSpan w:val="4"/>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45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73"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b/>
                <w:color w:val="000000"/>
                <w:sz w:val="26"/>
                <w:szCs w:val="26"/>
              </w:rPr>
              <w:t>СООТВЕТСТВИЕ КОМПЛЕКТАЦИИ, %</w:t>
            </w:r>
          </w:p>
        </w:tc>
        <w:tc>
          <w:tcPr>
            <w:tcW w:w="885" w:type="pct"/>
            <w:gridSpan w:val="4"/>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100</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c>
          <w:tcPr>
            <w:tcW w:w="853" w:type="pct"/>
            <w:gridSpan w:val="3"/>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66</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c>
          <w:tcPr>
            <w:tcW w:w="932" w:type="pct"/>
            <w:gridSpan w:val="5"/>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100</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c>
          <w:tcPr>
            <w:tcW w:w="831" w:type="pct"/>
            <w:gridSpan w:val="3"/>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100</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r>
      <w:tr w:rsidR="00182706" w:rsidRPr="003A417B" w:rsidTr="00182706">
        <w:tc>
          <w:tcPr>
            <w:tcW w:w="1500"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rPr>
                <w:rFonts w:ascii="Times New Roman" w:hAnsi="Times New Roman" w:cs="Times New Roman"/>
                <w:color w:val="000000"/>
                <w:sz w:val="26"/>
                <w:szCs w:val="26"/>
              </w:rPr>
            </w:pPr>
            <w:r w:rsidRPr="003A417B">
              <w:rPr>
                <w:rFonts w:ascii="Times New Roman" w:hAnsi="Times New Roman" w:cs="Times New Roman"/>
                <w:b/>
                <w:color w:val="000000"/>
                <w:sz w:val="26"/>
                <w:szCs w:val="26"/>
              </w:rPr>
              <w:t>2. Технические требования</w:t>
            </w:r>
          </w:p>
        </w:tc>
        <w:tc>
          <w:tcPr>
            <w:tcW w:w="488"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(пояснения)</w:t>
            </w:r>
          </w:p>
        </w:tc>
        <w:tc>
          <w:tcPr>
            <w:tcW w:w="397"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462"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391" w:type="pct"/>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532"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 xml:space="preserve">Да/ </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395"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c>
          <w:tcPr>
            <w:tcW w:w="395"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 нет</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p>
        </w:tc>
        <w:tc>
          <w:tcPr>
            <w:tcW w:w="441" w:type="pct"/>
            <w:gridSpan w:val="2"/>
            <w:shd w:val="clear" w:color="auto" w:fill="D9D9D9" w:themeFill="background1" w:themeFillShade="D9"/>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Балл</w:t>
            </w:r>
          </w:p>
        </w:tc>
      </w:tr>
      <w:tr w:rsidR="00182706" w:rsidRPr="003A417B" w:rsidTr="00182706">
        <w:tc>
          <w:tcPr>
            <w:tcW w:w="1500" w:type="pct"/>
            <w:vMerge w:val="restart"/>
          </w:tcPr>
          <w:p w:rsidR="00182706" w:rsidRPr="003A417B" w:rsidRDefault="00182706" w:rsidP="00182706">
            <w:pPr>
              <w:pBdr>
                <w:top w:val="nil"/>
                <w:left w:val="nil"/>
                <w:bottom w:val="nil"/>
                <w:right w:val="nil"/>
                <w:between w:val="nil"/>
              </w:pBdr>
              <w:spacing w:after="0" w:line="240" w:lineRule="auto"/>
              <w:rPr>
                <w:rFonts w:ascii="Times New Roman" w:hAnsi="Times New Roman" w:cs="Times New Roman"/>
                <w:color w:val="000000"/>
                <w:sz w:val="26"/>
                <w:szCs w:val="26"/>
              </w:rPr>
            </w:pPr>
            <w:r w:rsidRPr="003A417B">
              <w:rPr>
                <w:rFonts w:ascii="Times New Roman" w:hAnsi="Times New Roman" w:cs="Times New Roman"/>
                <w:color w:val="000000"/>
                <w:sz w:val="26"/>
                <w:szCs w:val="26"/>
              </w:rPr>
              <w:t>Требования (параметр, характеристика) в соответствии с заявкой на закупку</w:t>
            </w: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val="restart"/>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 оценивается</w:t>
            </w: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Нет (пояснения)</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0</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Нет (пояснения)</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0</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Нет (пояснения)</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0</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c>
          <w:tcPr>
            <w:tcW w:w="1500" w:type="pct"/>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488"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7"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853" w:type="pct"/>
            <w:gridSpan w:val="3"/>
            <w:vMerge/>
          </w:tcPr>
          <w:p w:rsidR="00182706" w:rsidRPr="003A417B" w:rsidRDefault="00182706" w:rsidP="00182706">
            <w:pPr>
              <w:widowControl w:val="0"/>
              <w:pBdr>
                <w:top w:val="nil"/>
                <w:left w:val="nil"/>
                <w:bottom w:val="nil"/>
                <w:right w:val="nil"/>
                <w:between w:val="nil"/>
              </w:pBdr>
              <w:spacing w:after="0" w:line="276" w:lineRule="auto"/>
              <w:rPr>
                <w:rFonts w:ascii="Times New Roman" w:hAnsi="Times New Roman" w:cs="Times New Roman"/>
                <w:color w:val="000000"/>
                <w:sz w:val="26"/>
                <w:szCs w:val="26"/>
              </w:rPr>
            </w:pPr>
          </w:p>
        </w:tc>
        <w:tc>
          <w:tcPr>
            <w:tcW w:w="532"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c>
          <w:tcPr>
            <w:tcW w:w="395"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Да</w:t>
            </w:r>
          </w:p>
        </w:tc>
        <w:tc>
          <w:tcPr>
            <w:tcW w:w="441" w:type="pct"/>
            <w:gridSpan w:val="2"/>
          </w:tcPr>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color w:val="000000"/>
                <w:sz w:val="26"/>
                <w:szCs w:val="26"/>
              </w:rPr>
              <w:t>1</w:t>
            </w:r>
          </w:p>
        </w:tc>
      </w:tr>
      <w:tr w:rsidR="00182706" w:rsidRPr="003A417B" w:rsidTr="00182706">
        <w:trPr>
          <w:trHeight w:val="300"/>
        </w:trPr>
        <w:tc>
          <w:tcPr>
            <w:tcW w:w="5000" w:type="pct"/>
            <w:gridSpan w:val="16"/>
          </w:tcPr>
          <w:p w:rsidR="00182706" w:rsidRPr="003A417B" w:rsidRDefault="00182706" w:rsidP="00182706">
            <w:pPr>
              <w:keepNext/>
              <w:pBdr>
                <w:top w:val="nil"/>
                <w:left w:val="nil"/>
                <w:bottom w:val="nil"/>
                <w:right w:val="nil"/>
                <w:between w:val="nil"/>
              </w:pBdr>
              <w:spacing w:before="240" w:after="60" w:line="240" w:lineRule="auto"/>
              <w:jc w:val="both"/>
              <w:rPr>
                <w:rFonts w:ascii="Times New Roman" w:hAnsi="Times New Roman" w:cs="Times New Roman"/>
                <w:b/>
                <w:color w:val="000000"/>
                <w:sz w:val="26"/>
                <w:szCs w:val="26"/>
              </w:rPr>
            </w:pPr>
            <w:r w:rsidRPr="003A417B">
              <w:rPr>
                <w:rFonts w:ascii="Times New Roman" w:hAnsi="Times New Roman" w:cs="Times New Roman"/>
                <w:b/>
                <w:color w:val="000000"/>
                <w:sz w:val="26"/>
                <w:szCs w:val="26"/>
              </w:rPr>
              <w:t>Пример выставления баллов</w:t>
            </w:r>
          </w:p>
          <w:p w:rsidR="00182706" w:rsidRPr="003A417B" w:rsidRDefault="00182706" w:rsidP="00182706">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3A417B">
              <w:rPr>
                <w:rFonts w:ascii="Times New Roman" w:hAnsi="Times New Roman" w:cs="Times New Roman"/>
                <w:b/>
                <w:i/>
                <w:color w:val="000000"/>
                <w:sz w:val="26"/>
                <w:szCs w:val="26"/>
              </w:rPr>
              <w:t>(максимально возможное количество баллов – 7)</w:t>
            </w:r>
          </w:p>
        </w:tc>
      </w:tr>
      <w:tr w:rsidR="00182706" w:rsidRPr="003A417B" w:rsidTr="00182706">
        <w:trPr>
          <w:trHeight w:val="620"/>
        </w:trPr>
        <w:tc>
          <w:tcPr>
            <w:tcW w:w="1525" w:type="pct"/>
            <w:gridSpan w:val="2"/>
          </w:tcPr>
          <w:p w:rsidR="00182706" w:rsidRPr="003A417B" w:rsidRDefault="00182706" w:rsidP="00182706">
            <w:pPr>
              <w:pBdr>
                <w:top w:val="nil"/>
                <w:left w:val="nil"/>
                <w:bottom w:val="nil"/>
                <w:right w:val="nil"/>
                <w:between w:val="nil"/>
              </w:pBdr>
              <w:spacing w:after="0" w:line="240" w:lineRule="auto"/>
              <w:ind w:right="43"/>
              <w:jc w:val="both"/>
              <w:rPr>
                <w:rFonts w:ascii="Times New Roman" w:hAnsi="Times New Roman" w:cs="Times New Roman"/>
                <w:color w:val="000000"/>
                <w:sz w:val="26"/>
                <w:szCs w:val="26"/>
              </w:rPr>
            </w:pPr>
            <w:r w:rsidRPr="003A417B">
              <w:rPr>
                <w:rFonts w:ascii="Times New Roman" w:hAnsi="Times New Roman" w:cs="Times New Roman"/>
                <w:b/>
                <w:color w:val="000000"/>
                <w:sz w:val="26"/>
                <w:szCs w:val="26"/>
              </w:rPr>
              <w:t xml:space="preserve">Общее количество баллов </w:t>
            </w:r>
            <w:r w:rsidRPr="003A417B">
              <w:rPr>
                <w:rFonts w:ascii="Times New Roman" w:hAnsi="Times New Roman" w:cs="Times New Roman"/>
                <w:color w:val="000000"/>
                <w:sz w:val="26"/>
                <w:szCs w:val="26"/>
              </w:rPr>
              <w:t>за соответствие предложения заявке на закупку</w:t>
            </w:r>
          </w:p>
        </w:tc>
        <w:tc>
          <w:tcPr>
            <w:tcW w:w="860" w:type="pct"/>
            <w:gridSpan w:val="3"/>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7</w:t>
            </w:r>
          </w:p>
        </w:tc>
        <w:tc>
          <w:tcPr>
            <w:tcW w:w="853" w:type="pct"/>
            <w:gridSpan w:val="3"/>
          </w:tcPr>
          <w:p w:rsidR="00182706" w:rsidRPr="003A417B" w:rsidRDefault="007D1F4F"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923" w:type="pct"/>
            <w:gridSpan w:val="3"/>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6</w:t>
            </w:r>
          </w:p>
        </w:tc>
        <w:tc>
          <w:tcPr>
            <w:tcW w:w="840" w:type="pct"/>
            <w:gridSpan w:val="5"/>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5</w:t>
            </w:r>
          </w:p>
        </w:tc>
      </w:tr>
      <w:tr w:rsidR="00182706" w:rsidRPr="003A417B" w:rsidTr="00182706">
        <w:trPr>
          <w:trHeight w:val="380"/>
        </w:trPr>
        <w:tc>
          <w:tcPr>
            <w:tcW w:w="1525" w:type="pct"/>
            <w:gridSpan w:val="2"/>
            <w:tcBorders>
              <w:top w:val="single" w:sz="4" w:space="0" w:color="000000"/>
              <w:left w:val="single" w:sz="4" w:space="0" w:color="000000"/>
              <w:bottom w:val="single" w:sz="4" w:space="0" w:color="000000"/>
              <w:right w:val="single" w:sz="4" w:space="0" w:color="000000"/>
            </w:tcBorders>
          </w:tcPr>
          <w:p w:rsidR="00182706" w:rsidRPr="003A417B" w:rsidRDefault="00182706" w:rsidP="00182706">
            <w:pPr>
              <w:pBdr>
                <w:top w:val="nil"/>
                <w:left w:val="nil"/>
                <w:bottom w:val="nil"/>
                <w:right w:val="nil"/>
                <w:between w:val="nil"/>
              </w:pBdr>
              <w:spacing w:after="0" w:line="240" w:lineRule="auto"/>
              <w:ind w:right="43"/>
              <w:jc w:val="both"/>
              <w:rPr>
                <w:rFonts w:ascii="Times New Roman" w:hAnsi="Times New Roman" w:cs="Times New Roman"/>
                <w:color w:val="000000"/>
                <w:sz w:val="26"/>
                <w:szCs w:val="26"/>
              </w:rPr>
            </w:pPr>
            <w:r w:rsidRPr="003A417B">
              <w:rPr>
                <w:rFonts w:ascii="Times New Roman" w:hAnsi="Times New Roman" w:cs="Times New Roman"/>
                <w:b/>
                <w:color w:val="000000"/>
                <w:sz w:val="26"/>
                <w:szCs w:val="26"/>
              </w:rPr>
              <w:t>СООТВЕТСТВИЕ ЗАЯВКЕ НА ЗАКУПКУ, %</w:t>
            </w:r>
          </w:p>
        </w:tc>
        <w:tc>
          <w:tcPr>
            <w:tcW w:w="860" w:type="pct"/>
            <w:gridSpan w:val="3"/>
            <w:tcBorders>
              <w:top w:val="single" w:sz="4" w:space="0" w:color="000000"/>
              <w:left w:val="single" w:sz="4" w:space="0" w:color="000000"/>
              <w:bottom w:val="single" w:sz="4" w:space="0" w:color="000000"/>
              <w:right w:val="single" w:sz="4" w:space="0" w:color="000000"/>
            </w:tcBorders>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100</w:t>
            </w:r>
            <w:r w:rsidR="009C6832">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c>
          <w:tcPr>
            <w:tcW w:w="853" w:type="pct"/>
            <w:gridSpan w:val="3"/>
            <w:tcBorders>
              <w:top w:val="single" w:sz="4" w:space="0" w:color="000000"/>
              <w:left w:val="single" w:sz="4" w:space="0" w:color="000000"/>
              <w:bottom w:val="single" w:sz="4" w:space="0" w:color="000000"/>
              <w:right w:val="single" w:sz="4" w:space="0" w:color="000000"/>
            </w:tcBorders>
            <w:vAlign w:val="center"/>
          </w:tcPr>
          <w:p w:rsidR="00182706" w:rsidRPr="003A417B" w:rsidRDefault="007D1F4F"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Pr>
                <w:rFonts w:ascii="Times New Roman" w:hAnsi="Times New Roman" w:cs="Times New Roman"/>
                <w:b/>
                <w:color w:val="000000"/>
                <w:sz w:val="26"/>
                <w:szCs w:val="26"/>
              </w:rPr>
              <w:t>–</w:t>
            </w:r>
          </w:p>
        </w:tc>
        <w:tc>
          <w:tcPr>
            <w:tcW w:w="923" w:type="pct"/>
            <w:gridSpan w:val="3"/>
            <w:tcBorders>
              <w:top w:val="single" w:sz="4" w:space="0" w:color="000000"/>
              <w:left w:val="single" w:sz="4" w:space="0" w:color="000000"/>
              <w:bottom w:val="single" w:sz="4" w:space="0" w:color="000000"/>
              <w:right w:val="single" w:sz="4" w:space="0" w:color="000000"/>
            </w:tcBorders>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85,7</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c>
          <w:tcPr>
            <w:tcW w:w="840" w:type="pct"/>
            <w:gridSpan w:val="5"/>
            <w:tcBorders>
              <w:top w:val="single" w:sz="4" w:space="0" w:color="000000"/>
              <w:left w:val="single" w:sz="4" w:space="0" w:color="000000"/>
              <w:bottom w:val="single" w:sz="4" w:space="0" w:color="000000"/>
              <w:right w:val="single" w:sz="4" w:space="0" w:color="000000"/>
            </w:tcBorders>
            <w:vAlign w:val="center"/>
          </w:tcPr>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hAnsi="Times New Roman" w:cs="Times New Roman"/>
                <w:b/>
                <w:color w:val="000000"/>
                <w:sz w:val="26"/>
                <w:szCs w:val="26"/>
              </w:rPr>
              <w:t>71</w:t>
            </w:r>
            <w:r w:rsidR="007D1F4F">
              <w:rPr>
                <w:rFonts w:ascii="Times New Roman" w:hAnsi="Times New Roman" w:cs="Times New Roman"/>
                <w:b/>
                <w:color w:val="000000"/>
                <w:sz w:val="26"/>
                <w:szCs w:val="26"/>
              </w:rPr>
              <w:t xml:space="preserve"> </w:t>
            </w:r>
            <w:r w:rsidRPr="003A417B">
              <w:rPr>
                <w:rFonts w:ascii="Times New Roman" w:hAnsi="Times New Roman" w:cs="Times New Roman"/>
                <w:b/>
                <w:color w:val="000000"/>
                <w:sz w:val="26"/>
                <w:szCs w:val="26"/>
              </w:rPr>
              <w:t>%</w:t>
            </w:r>
          </w:p>
        </w:tc>
      </w:tr>
    </w:tbl>
    <w:p w:rsidR="00182706" w:rsidRPr="003A417B" w:rsidRDefault="00182706" w:rsidP="00182706">
      <w:pPr>
        <w:spacing w:after="0" w:line="240" w:lineRule="auto"/>
        <w:jc w:val="center"/>
        <w:rPr>
          <w:rFonts w:ascii="Times New Roman" w:hAnsi="Times New Roman" w:cs="Times New Roman"/>
          <w:b/>
          <w:sz w:val="26"/>
          <w:szCs w:val="26"/>
          <w:u w:val="single"/>
        </w:rPr>
      </w:pPr>
      <w:r w:rsidRPr="003A417B">
        <w:rPr>
          <w:rFonts w:ascii="Times New Roman" w:hAnsi="Times New Roman" w:cs="Times New Roman"/>
          <w:b/>
          <w:sz w:val="26"/>
          <w:szCs w:val="26"/>
          <w:u w:val="single"/>
        </w:rPr>
        <w:t>ЗАКЛЮЧЕНИЕ ЭКСПЕРТНОЙ КОМИССИИ:</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На основании комплексного анализа соответствия требованиям техническо</w:t>
      </w:r>
      <w:r w:rsidR="007D1F4F">
        <w:rPr>
          <w:rFonts w:ascii="Times New Roman" w:hAnsi="Times New Roman" w:cs="Times New Roman"/>
          <w:sz w:val="26"/>
          <w:szCs w:val="26"/>
        </w:rPr>
        <w:t>го задания по процедуре закупки</w:t>
      </w:r>
      <w:r w:rsidRPr="003A417B">
        <w:rPr>
          <w:rFonts w:ascii="Times New Roman" w:hAnsi="Times New Roman" w:cs="Times New Roman"/>
          <w:sz w:val="26"/>
          <w:szCs w:val="26"/>
        </w:rPr>
        <w:t xml:space="preserve"> комиссия пришла к следующим выводам:</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Участник №</w:t>
      </w:r>
      <w:r w:rsidR="007D1F4F">
        <w:rPr>
          <w:rFonts w:ascii="Times New Roman" w:hAnsi="Times New Roman" w:cs="Times New Roman"/>
          <w:sz w:val="26"/>
          <w:szCs w:val="26"/>
        </w:rPr>
        <w:t xml:space="preserve"> </w:t>
      </w:r>
      <w:r w:rsidRPr="003A417B">
        <w:rPr>
          <w:rFonts w:ascii="Times New Roman" w:hAnsi="Times New Roman" w:cs="Times New Roman"/>
          <w:sz w:val="26"/>
          <w:szCs w:val="26"/>
        </w:rPr>
        <w:t>1 соответствует требованиям, предъявляемым техническим заданием на закупку, на 100</w:t>
      </w:r>
      <w:r w:rsidR="007D1F4F">
        <w:rPr>
          <w:rFonts w:ascii="Times New Roman" w:hAnsi="Times New Roman" w:cs="Times New Roman"/>
          <w:sz w:val="26"/>
          <w:szCs w:val="26"/>
        </w:rPr>
        <w:t xml:space="preserve"> </w:t>
      </w:r>
      <w:r w:rsidRPr="003A417B">
        <w:rPr>
          <w:rFonts w:ascii="Times New Roman" w:hAnsi="Times New Roman" w:cs="Times New Roman"/>
          <w:sz w:val="26"/>
          <w:szCs w:val="26"/>
        </w:rPr>
        <w:t>%.</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Участник №</w:t>
      </w:r>
      <w:r w:rsidR="007D1F4F">
        <w:rPr>
          <w:rFonts w:ascii="Times New Roman" w:hAnsi="Times New Roman" w:cs="Times New Roman"/>
          <w:sz w:val="26"/>
          <w:szCs w:val="26"/>
        </w:rPr>
        <w:t xml:space="preserve"> </w:t>
      </w:r>
      <w:r w:rsidRPr="003A417B">
        <w:rPr>
          <w:rFonts w:ascii="Times New Roman" w:hAnsi="Times New Roman" w:cs="Times New Roman"/>
          <w:sz w:val="26"/>
          <w:szCs w:val="26"/>
        </w:rPr>
        <w:t>3 соответствует требованиям, предъявляемым техническим заданием на закупку, на 85,7</w:t>
      </w:r>
      <w:r w:rsidR="007D1F4F">
        <w:rPr>
          <w:rFonts w:ascii="Times New Roman" w:hAnsi="Times New Roman" w:cs="Times New Roman"/>
          <w:sz w:val="26"/>
          <w:szCs w:val="26"/>
        </w:rPr>
        <w:t xml:space="preserve"> </w:t>
      </w:r>
      <w:r w:rsidRPr="003A417B">
        <w:rPr>
          <w:rFonts w:ascii="Times New Roman" w:hAnsi="Times New Roman" w:cs="Times New Roman"/>
          <w:sz w:val="26"/>
          <w:szCs w:val="26"/>
        </w:rPr>
        <w:t>%.</w:t>
      </w:r>
    </w:p>
    <w:p w:rsidR="00182706" w:rsidRPr="003A417B" w:rsidRDefault="00182706" w:rsidP="00182706">
      <w:pPr>
        <w:spacing w:after="0" w:line="240" w:lineRule="auto"/>
        <w:jc w:val="both"/>
        <w:rPr>
          <w:rFonts w:ascii="Times New Roman" w:hAnsi="Times New Roman" w:cs="Times New Roman"/>
          <w:sz w:val="26"/>
          <w:szCs w:val="26"/>
        </w:rPr>
      </w:pPr>
      <w:r w:rsidRPr="003A417B">
        <w:rPr>
          <w:rFonts w:ascii="Times New Roman" w:hAnsi="Times New Roman" w:cs="Times New Roman"/>
          <w:sz w:val="26"/>
          <w:szCs w:val="26"/>
        </w:rPr>
        <w:t>Участник №</w:t>
      </w:r>
      <w:r w:rsidR="007D1F4F">
        <w:rPr>
          <w:rFonts w:ascii="Times New Roman" w:hAnsi="Times New Roman" w:cs="Times New Roman"/>
          <w:sz w:val="26"/>
          <w:szCs w:val="26"/>
        </w:rPr>
        <w:t xml:space="preserve"> </w:t>
      </w:r>
      <w:r w:rsidRPr="003A417B">
        <w:rPr>
          <w:rFonts w:ascii="Times New Roman" w:hAnsi="Times New Roman" w:cs="Times New Roman"/>
          <w:sz w:val="26"/>
          <w:szCs w:val="26"/>
        </w:rPr>
        <w:t>4 не соответствует требованиям, предъявляемым техническим заданием на закупку.</w:t>
      </w:r>
    </w:p>
    <w:p w:rsidR="00182706" w:rsidRPr="003A417B" w:rsidRDefault="00182706" w:rsidP="00182706">
      <w:pPr>
        <w:spacing w:after="0" w:line="240" w:lineRule="auto"/>
        <w:jc w:val="both"/>
        <w:rPr>
          <w:rFonts w:ascii="Times New Roman" w:hAnsi="Times New Roman" w:cs="Times New Roman"/>
          <w:sz w:val="26"/>
          <w:szCs w:val="26"/>
        </w:rPr>
      </w:pPr>
    </w:p>
    <w:p w:rsidR="00182706" w:rsidRPr="003A417B" w:rsidRDefault="00182706" w:rsidP="00182706">
      <w:pPr>
        <w:spacing w:after="0" w:line="240" w:lineRule="auto"/>
        <w:rPr>
          <w:rFonts w:ascii="Times New Roman" w:hAnsi="Times New Roman" w:cs="Times New Roman"/>
          <w:i/>
          <w:iCs/>
          <w:sz w:val="26"/>
          <w:szCs w:val="26"/>
        </w:rPr>
      </w:pPr>
      <w:r w:rsidRPr="003A417B">
        <w:rPr>
          <w:rFonts w:ascii="Times New Roman" w:hAnsi="Times New Roman" w:cs="Times New Roman"/>
          <w:sz w:val="26"/>
          <w:szCs w:val="26"/>
        </w:rPr>
        <w:t xml:space="preserve">Члены экспертной комиссии   </w:t>
      </w:r>
      <w:r w:rsidR="009C6832">
        <w:rPr>
          <w:rFonts w:ascii="Times New Roman" w:hAnsi="Times New Roman" w:cs="Times New Roman"/>
          <w:sz w:val="26"/>
          <w:szCs w:val="26"/>
        </w:rPr>
        <w:t xml:space="preserve">  </w:t>
      </w:r>
      <w:r w:rsidRPr="003A417B">
        <w:rPr>
          <w:rFonts w:ascii="Times New Roman" w:hAnsi="Times New Roman" w:cs="Times New Roman"/>
          <w:sz w:val="26"/>
          <w:szCs w:val="26"/>
        </w:rPr>
        <w:t>_____________</w:t>
      </w:r>
      <w:r w:rsidRPr="003A417B">
        <w:rPr>
          <w:rFonts w:ascii="Times New Roman" w:hAnsi="Times New Roman" w:cs="Times New Roman"/>
          <w:sz w:val="26"/>
          <w:szCs w:val="26"/>
        </w:rPr>
        <w:tab/>
        <w:t>__________________</w:t>
      </w:r>
      <w:r w:rsidRPr="003A417B">
        <w:rPr>
          <w:rFonts w:ascii="Times New Roman" w:hAnsi="Times New Roman" w:cs="Times New Roman"/>
          <w:sz w:val="26"/>
          <w:szCs w:val="26"/>
        </w:rPr>
        <w:tab/>
      </w:r>
      <w:r w:rsidRPr="003A417B">
        <w:rPr>
          <w:rFonts w:ascii="Times New Roman" w:hAnsi="Times New Roman" w:cs="Times New Roman"/>
          <w:sz w:val="26"/>
          <w:szCs w:val="26"/>
        </w:rPr>
        <w:tab/>
      </w:r>
      <w:r w:rsidRPr="003A417B">
        <w:rPr>
          <w:rFonts w:ascii="Times New Roman" w:hAnsi="Times New Roman" w:cs="Times New Roman"/>
          <w:sz w:val="26"/>
          <w:szCs w:val="26"/>
        </w:rPr>
        <w:tab/>
      </w:r>
      <w:r w:rsidRPr="003A417B">
        <w:rPr>
          <w:rFonts w:ascii="Times New Roman" w:hAnsi="Times New Roman" w:cs="Times New Roman"/>
          <w:sz w:val="26"/>
          <w:szCs w:val="26"/>
        </w:rPr>
        <w:tab/>
      </w:r>
      <w:r w:rsidRPr="003A417B">
        <w:rPr>
          <w:rFonts w:ascii="Times New Roman" w:hAnsi="Times New Roman" w:cs="Times New Roman"/>
          <w:sz w:val="26"/>
          <w:szCs w:val="26"/>
        </w:rPr>
        <w:tab/>
        <w:t xml:space="preserve">                  </w:t>
      </w:r>
      <w:r w:rsidR="009C6832">
        <w:rPr>
          <w:rFonts w:ascii="Times New Roman" w:hAnsi="Times New Roman" w:cs="Times New Roman"/>
          <w:sz w:val="26"/>
          <w:szCs w:val="26"/>
        </w:rPr>
        <w:t xml:space="preserve">   </w:t>
      </w:r>
      <w:proofErr w:type="gramStart"/>
      <w:r w:rsidR="009C6832">
        <w:rPr>
          <w:rFonts w:ascii="Times New Roman" w:hAnsi="Times New Roman" w:cs="Times New Roman"/>
          <w:sz w:val="26"/>
          <w:szCs w:val="26"/>
        </w:rPr>
        <w:t xml:space="preserve">   </w:t>
      </w:r>
      <w:r w:rsidRPr="003A417B">
        <w:rPr>
          <w:rFonts w:ascii="Times New Roman" w:hAnsi="Times New Roman" w:cs="Times New Roman"/>
          <w:i/>
          <w:iCs/>
          <w:sz w:val="26"/>
          <w:szCs w:val="26"/>
        </w:rPr>
        <w:t>(</w:t>
      </w:r>
      <w:proofErr w:type="gramEnd"/>
      <w:r w:rsidRPr="003A417B">
        <w:rPr>
          <w:rFonts w:ascii="Times New Roman" w:hAnsi="Times New Roman" w:cs="Times New Roman"/>
          <w:i/>
          <w:iCs/>
          <w:sz w:val="26"/>
          <w:szCs w:val="26"/>
        </w:rPr>
        <w:t xml:space="preserve">подпись)           </w:t>
      </w:r>
      <w:r w:rsidR="009C6832">
        <w:rPr>
          <w:rFonts w:ascii="Times New Roman" w:hAnsi="Times New Roman" w:cs="Times New Roman"/>
          <w:i/>
          <w:iCs/>
          <w:sz w:val="26"/>
          <w:szCs w:val="26"/>
        </w:rPr>
        <w:t xml:space="preserve">  </w:t>
      </w:r>
      <w:r w:rsidRPr="003A417B">
        <w:rPr>
          <w:rFonts w:ascii="Times New Roman" w:hAnsi="Times New Roman" w:cs="Times New Roman"/>
          <w:i/>
          <w:iCs/>
          <w:sz w:val="26"/>
          <w:szCs w:val="26"/>
        </w:rPr>
        <w:t>(расшифровка подписи)</w:t>
      </w:r>
    </w:p>
    <w:p w:rsidR="009C6832" w:rsidRDefault="009C6832" w:rsidP="00182706">
      <w:pPr>
        <w:spacing w:after="0" w:line="240" w:lineRule="auto"/>
        <w:ind w:left="216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182706" w:rsidRPr="003A417B">
        <w:rPr>
          <w:rFonts w:ascii="Times New Roman" w:hAnsi="Times New Roman" w:cs="Times New Roman"/>
          <w:sz w:val="26"/>
          <w:szCs w:val="26"/>
        </w:rPr>
        <w:t>_____________</w:t>
      </w:r>
      <w:r w:rsidR="00182706" w:rsidRPr="003A417B">
        <w:rPr>
          <w:rFonts w:ascii="Times New Roman" w:hAnsi="Times New Roman" w:cs="Times New Roman"/>
          <w:sz w:val="26"/>
          <w:szCs w:val="26"/>
        </w:rPr>
        <w:tab/>
        <w:t>__________________</w:t>
      </w:r>
      <w:r w:rsidR="00182706" w:rsidRPr="003A417B">
        <w:rPr>
          <w:rFonts w:ascii="Times New Roman" w:hAnsi="Times New Roman" w:cs="Times New Roman"/>
          <w:sz w:val="26"/>
          <w:szCs w:val="26"/>
        </w:rPr>
        <w:tab/>
      </w:r>
    </w:p>
    <w:p w:rsidR="00182706" w:rsidRPr="003A417B" w:rsidRDefault="009C6832" w:rsidP="00182706">
      <w:pPr>
        <w:spacing w:after="0" w:line="240" w:lineRule="auto"/>
        <w:ind w:left="2160"/>
        <w:rPr>
          <w:rFonts w:ascii="Times New Roman" w:hAnsi="Times New Roman" w:cs="Times New Roman"/>
          <w:sz w:val="26"/>
          <w:szCs w:val="26"/>
        </w:rPr>
      </w:pPr>
      <w:r>
        <w:rPr>
          <w:rFonts w:ascii="Times New Roman" w:hAnsi="Times New Roman" w:cs="Times New Roman"/>
          <w:sz w:val="26"/>
          <w:szCs w:val="26"/>
        </w:rPr>
        <w:t xml:space="preserve">                        </w:t>
      </w:r>
      <w:r w:rsidR="00182706" w:rsidRPr="003A417B">
        <w:rPr>
          <w:rFonts w:ascii="Times New Roman" w:hAnsi="Times New Roman" w:cs="Times New Roman"/>
          <w:i/>
          <w:iCs/>
          <w:sz w:val="26"/>
          <w:szCs w:val="26"/>
        </w:rPr>
        <w:t>(</w:t>
      </w:r>
      <w:proofErr w:type="gramStart"/>
      <w:r w:rsidR="00182706" w:rsidRPr="003A417B">
        <w:rPr>
          <w:rFonts w:ascii="Times New Roman" w:hAnsi="Times New Roman" w:cs="Times New Roman"/>
          <w:i/>
          <w:iCs/>
          <w:sz w:val="26"/>
          <w:szCs w:val="26"/>
        </w:rPr>
        <w:t xml:space="preserve">подпись)   </w:t>
      </w:r>
      <w:proofErr w:type="gramEnd"/>
      <w:r w:rsidR="00182706" w:rsidRPr="003A417B">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182706" w:rsidRPr="003A417B">
        <w:rPr>
          <w:rFonts w:ascii="Times New Roman" w:hAnsi="Times New Roman" w:cs="Times New Roman"/>
          <w:i/>
          <w:iCs/>
          <w:sz w:val="26"/>
          <w:szCs w:val="26"/>
        </w:rPr>
        <w:t xml:space="preserve"> (расшифровка подписи)</w:t>
      </w:r>
    </w:p>
    <w:p w:rsidR="00182706" w:rsidRPr="003A417B" w:rsidRDefault="009C6832" w:rsidP="009C6832">
      <w:pPr>
        <w:tabs>
          <w:tab w:val="left" w:pos="1262"/>
        </w:tabs>
        <w:spacing w:after="0" w:line="240" w:lineRule="auto"/>
        <w:ind w:left="2124" w:hanging="2124"/>
        <w:rPr>
          <w:rFonts w:ascii="Times New Roman" w:hAnsi="Times New Roman" w:cs="Times New Roman"/>
          <w:i/>
          <w:i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82706" w:rsidRPr="003A417B">
        <w:rPr>
          <w:rFonts w:ascii="Times New Roman" w:hAnsi="Times New Roman" w:cs="Times New Roman"/>
          <w:sz w:val="26"/>
          <w:szCs w:val="26"/>
        </w:rPr>
        <w:t xml:space="preserve"> _____________</w:t>
      </w:r>
      <w:r w:rsidR="00182706" w:rsidRPr="003A417B">
        <w:rPr>
          <w:rFonts w:ascii="Times New Roman" w:hAnsi="Times New Roman" w:cs="Times New Roman"/>
          <w:sz w:val="26"/>
          <w:szCs w:val="26"/>
        </w:rPr>
        <w:tab/>
        <w:t>__________________</w:t>
      </w:r>
      <w:r w:rsidR="00182706" w:rsidRPr="003A417B">
        <w:rPr>
          <w:rFonts w:ascii="Times New Roman" w:hAnsi="Times New Roman" w:cs="Times New Roman"/>
          <w:sz w:val="26"/>
          <w:szCs w:val="26"/>
        </w:rPr>
        <w:tab/>
      </w:r>
      <w:r>
        <w:rPr>
          <w:rFonts w:ascii="Times New Roman" w:hAnsi="Times New Roman" w:cs="Times New Roman"/>
          <w:sz w:val="26"/>
          <w:szCs w:val="26"/>
        </w:rPr>
        <w:tab/>
      </w:r>
      <w:r w:rsidR="00182706" w:rsidRPr="003A417B">
        <w:rPr>
          <w:rFonts w:ascii="Times New Roman" w:hAnsi="Times New Roman" w:cs="Times New Roman"/>
          <w:sz w:val="26"/>
          <w:szCs w:val="26"/>
        </w:rPr>
        <w:tab/>
      </w:r>
      <w:r>
        <w:rPr>
          <w:rFonts w:ascii="Times New Roman" w:hAnsi="Times New Roman" w:cs="Times New Roman"/>
          <w:sz w:val="26"/>
          <w:szCs w:val="26"/>
        </w:rPr>
        <w:tab/>
        <w:t xml:space="preserve"> </w:t>
      </w:r>
      <w:proofErr w:type="gramStart"/>
      <w:r>
        <w:rPr>
          <w:rFonts w:ascii="Times New Roman" w:hAnsi="Times New Roman" w:cs="Times New Roman"/>
          <w:sz w:val="26"/>
          <w:szCs w:val="26"/>
        </w:rPr>
        <w:t xml:space="preserve">   (</w:t>
      </w:r>
      <w:proofErr w:type="gramEnd"/>
      <w:r w:rsidR="00182706" w:rsidRPr="003A417B">
        <w:rPr>
          <w:rFonts w:ascii="Times New Roman" w:hAnsi="Times New Roman" w:cs="Times New Roman"/>
          <w:i/>
          <w:iCs/>
          <w:sz w:val="26"/>
          <w:szCs w:val="26"/>
        </w:rPr>
        <w:t xml:space="preserve">подпись)       </w:t>
      </w:r>
      <w:r>
        <w:rPr>
          <w:rFonts w:ascii="Times New Roman" w:hAnsi="Times New Roman" w:cs="Times New Roman"/>
          <w:i/>
          <w:iCs/>
          <w:sz w:val="26"/>
          <w:szCs w:val="26"/>
        </w:rPr>
        <w:t xml:space="preserve"> </w:t>
      </w:r>
      <w:r w:rsidR="00182706" w:rsidRPr="003A417B">
        <w:rPr>
          <w:rFonts w:ascii="Times New Roman" w:hAnsi="Times New Roman" w:cs="Times New Roman"/>
          <w:i/>
          <w:iCs/>
          <w:sz w:val="26"/>
          <w:szCs w:val="26"/>
        </w:rPr>
        <w:t xml:space="preserve">    (расшифровка подписи)</w:t>
      </w:r>
    </w:p>
    <w:p w:rsidR="00182706" w:rsidRPr="003A417B" w:rsidRDefault="00182706" w:rsidP="00182706">
      <w:pPr>
        <w:tabs>
          <w:tab w:val="left" w:pos="1262"/>
        </w:tabs>
        <w:spacing w:after="0" w:line="240" w:lineRule="auto"/>
        <w:rPr>
          <w:rFonts w:ascii="Times New Roman" w:hAnsi="Times New Roman" w:cs="Times New Roman"/>
          <w:i/>
          <w:iCs/>
          <w:sz w:val="26"/>
          <w:szCs w:val="26"/>
        </w:rPr>
      </w:pPr>
    </w:p>
    <w:p w:rsidR="00182706" w:rsidRPr="003A417B" w:rsidRDefault="00182706" w:rsidP="00182706">
      <w:pPr>
        <w:tabs>
          <w:tab w:val="left" w:pos="1262"/>
        </w:tabs>
        <w:spacing w:after="0" w:line="240" w:lineRule="auto"/>
        <w:rPr>
          <w:rFonts w:ascii="Times New Roman" w:hAnsi="Times New Roman" w:cs="Times New Roman"/>
          <w:i/>
          <w:iCs/>
          <w:sz w:val="26"/>
          <w:szCs w:val="26"/>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EB2850" w:rsidRPr="003A417B" w:rsidRDefault="00EB2850" w:rsidP="00182706">
      <w:pPr>
        <w:tabs>
          <w:tab w:val="left" w:pos="1262"/>
        </w:tabs>
        <w:spacing w:after="0" w:line="240" w:lineRule="auto"/>
        <w:rPr>
          <w:rFonts w:ascii="Times New Roman" w:hAnsi="Times New Roman" w:cs="Times New Roman"/>
          <w:i/>
          <w:iCs/>
          <w:sz w:val="26"/>
          <w:szCs w:val="26"/>
          <w:highlight w:val="green"/>
        </w:rPr>
      </w:pPr>
    </w:p>
    <w:p w:rsidR="00EB2850" w:rsidRPr="003A417B" w:rsidRDefault="00EB2850"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i/>
          <w:iCs/>
          <w:sz w:val="26"/>
          <w:szCs w:val="26"/>
          <w:highlight w:val="green"/>
        </w:rPr>
      </w:pPr>
    </w:p>
    <w:p w:rsidR="00182706" w:rsidRPr="003A417B" w:rsidRDefault="00182706" w:rsidP="00182706">
      <w:pPr>
        <w:tabs>
          <w:tab w:val="left" w:pos="1262"/>
        </w:tabs>
        <w:spacing w:after="0" w:line="240" w:lineRule="auto"/>
        <w:rPr>
          <w:rFonts w:ascii="Times New Roman" w:hAnsi="Times New Roman" w:cs="Times New Roman"/>
          <w:b/>
          <w:sz w:val="26"/>
          <w:szCs w:val="26"/>
          <w:highlight w:val="green"/>
        </w:rPr>
      </w:pPr>
    </w:p>
    <w:p w:rsidR="00182706" w:rsidRPr="003A417B" w:rsidRDefault="00182706" w:rsidP="00182706">
      <w:pPr>
        <w:pBdr>
          <w:top w:val="nil"/>
          <w:left w:val="nil"/>
          <w:bottom w:val="nil"/>
          <w:right w:val="nil"/>
          <w:between w:val="nil"/>
        </w:pBdr>
        <w:tabs>
          <w:tab w:val="left" w:pos="4536"/>
        </w:tabs>
        <w:spacing w:after="0" w:line="280" w:lineRule="exact"/>
        <w:rPr>
          <w:rFonts w:ascii="Times New Roman" w:hAnsi="Times New Roman" w:cs="Times New Roman"/>
          <w:color w:val="000000"/>
          <w:sz w:val="26"/>
          <w:szCs w:val="26"/>
        </w:rPr>
      </w:pPr>
      <w:r w:rsidRPr="00600C34">
        <w:rPr>
          <w:rFonts w:ascii="Times New Roman" w:hAnsi="Times New Roman" w:cs="Times New Roman"/>
          <w:color w:val="000000"/>
          <w:sz w:val="26"/>
          <w:szCs w:val="26"/>
        </w:rPr>
        <w:tab/>
        <w:t xml:space="preserve">  </w:t>
      </w:r>
      <w:r w:rsidRPr="003A417B">
        <w:rPr>
          <w:rFonts w:ascii="Times New Roman" w:hAnsi="Times New Roman" w:cs="Times New Roman"/>
          <w:color w:val="000000"/>
          <w:sz w:val="26"/>
          <w:szCs w:val="26"/>
        </w:rPr>
        <w:t>Приложение 2</w:t>
      </w:r>
    </w:p>
    <w:p w:rsidR="00182706" w:rsidRPr="003A417B" w:rsidRDefault="003A417B" w:rsidP="00182706">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6"/>
          <w:szCs w:val="26"/>
          <w:lang w:eastAsia="ru-RU"/>
        </w:rPr>
      </w:pP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r>
      <w:r w:rsidRPr="003A417B">
        <w:rPr>
          <w:rFonts w:ascii="Times New Roman" w:hAnsi="Times New Roman" w:cs="Times New Roman"/>
          <w:color w:val="000000"/>
          <w:sz w:val="26"/>
          <w:szCs w:val="26"/>
        </w:rPr>
        <w:tab/>
        <w:t xml:space="preserve">            </w:t>
      </w:r>
      <w:r w:rsidR="00182706" w:rsidRPr="003A417B">
        <w:rPr>
          <w:rFonts w:ascii="Times New Roman" w:hAnsi="Times New Roman" w:cs="Times New Roman"/>
          <w:color w:val="000000"/>
          <w:sz w:val="26"/>
          <w:szCs w:val="26"/>
        </w:rPr>
        <w:t xml:space="preserve">к </w:t>
      </w:r>
      <w:r w:rsidR="007D1F4F">
        <w:rPr>
          <w:rFonts w:ascii="Times New Roman" w:eastAsia="Times New Roman" w:hAnsi="Times New Roman" w:cs="Times New Roman"/>
          <w:color w:val="000000" w:themeColor="text1"/>
          <w:sz w:val="26"/>
          <w:szCs w:val="26"/>
          <w:lang w:eastAsia="ru-RU"/>
        </w:rPr>
        <w:t>П</w:t>
      </w:r>
      <w:r w:rsidR="00182706" w:rsidRPr="003A417B">
        <w:rPr>
          <w:rFonts w:ascii="Times New Roman" w:eastAsia="Times New Roman" w:hAnsi="Times New Roman" w:cs="Times New Roman"/>
          <w:color w:val="000000" w:themeColor="text1"/>
          <w:sz w:val="26"/>
          <w:szCs w:val="26"/>
          <w:lang w:eastAsia="ru-RU"/>
        </w:rPr>
        <w:t>равилам проведения экспертной</w:t>
      </w:r>
    </w:p>
    <w:p w:rsidR="00182706" w:rsidRPr="003A417B" w:rsidRDefault="00182706" w:rsidP="00182706">
      <w:p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3A417B">
        <w:rPr>
          <w:rFonts w:ascii="Times New Roman" w:eastAsia="Times New Roman" w:hAnsi="Times New Roman" w:cs="Times New Roman"/>
          <w:color w:val="000000" w:themeColor="text1"/>
          <w:sz w:val="26"/>
          <w:szCs w:val="26"/>
          <w:lang w:eastAsia="ru-RU"/>
        </w:rPr>
        <w:t xml:space="preserve">                                                       </w:t>
      </w:r>
      <w:r w:rsidR="003A417B" w:rsidRPr="003A417B">
        <w:rPr>
          <w:rFonts w:ascii="Times New Roman" w:eastAsia="Times New Roman" w:hAnsi="Times New Roman" w:cs="Times New Roman"/>
          <w:color w:val="000000" w:themeColor="text1"/>
          <w:sz w:val="26"/>
          <w:szCs w:val="26"/>
          <w:lang w:eastAsia="ru-RU"/>
        </w:rPr>
        <w:t xml:space="preserve">  </w:t>
      </w:r>
      <w:r w:rsidRPr="003A417B">
        <w:rPr>
          <w:rFonts w:ascii="Times New Roman" w:eastAsia="Times New Roman" w:hAnsi="Times New Roman" w:cs="Times New Roman"/>
          <w:color w:val="000000" w:themeColor="text1"/>
          <w:sz w:val="26"/>
          <w:szCs w:val="26"/>
          <w:lang w:eastAsia="ru-RU"/>
        </w:rPr>
        <w:t>оценки предложений участников</w:t>
      </w:r>
      <w:r w:rsidRPr="003A417B">
        <w:rPr>
          <w:rFonts w:ascii="Times New Roman" w:hAnsi="Times New Roman" w:cs="Times New Roman"/>
          <w:color w:val="000000"/>
          <w:sz w:val="26"/>
          <w:szCs w:val="26"/>
        </w:rPr>
        <w:tab/>
      </w:r>
    </w:p>
    <w:p w:rsidR="00182706" w:rsidRPr="003A417B" w:rsidRDefault="00182706" w:rsidP="00182706">
      <w:pPr>
        <w:pBdr>
          <w:top w:val="nil"/>
          <w:left w:val="nil"/>
          <w:bottom w:val="nil"/>
          <w:right w:val="nil"/>
          <w:between w:val="nil"/>
        </w:pBdr>
        <w:tabs>
          <w:tab w:val="left" w:pos="4536"/>
        </w:tabs>
        <w:spacing w:after="0" w:line="280" w:lineRule="exact"/>
        <w:rPr>
          <w:rFonts w:ascii="Times New Roman" w:eastAsia="Calibri" w:hAnsi="Times New Roman" w:cs="Times New Roman"/>
          <w:bCs/>
          <w:sz w:val="26"/>
          <w:szCs w:val="26"/>
        </w:rPr>
      </w:pPr>
    </w:p>
    <w:p w:rsidR="00182706" w:rsidRPr="003A417B" w:rsidRDefault="00182706" w:rsidP="00182706">
      <w:pPr>
        <w:pBdr>
          <w:top w:val="nil"/>
          <w:left w:val="nil"/>
          <w:bottom w:val="nil"/>
          <w:right w:val="nil"/>
          <w:between w:val="nil"/>
        </w:pBdr>
        <w:tabs>
          <w:tab w:val="left" w:pos="4536"/>
        </w:tabs>
        <w:spacing w:after="0" w:line="240" w:lineRule="auto"/>
        <w:jc w:val="center"/>
        <w:rPr>
          <w:rFonts w:ascii="Times New Roman" w:eastAsia="Calibri" w:hAnsi="Times New Roman" w:cs="Times New Roman"/>
          <w:bCs/>
          <w:sz w:val="26"/>
          <w:szCs w:val="26"/>
        </w:rPr>
      </w:pPr>
      <w:r w:rsidRPr="003A417B">
        <w:rPr>
          <w:rFonts w:ascii="Times New Roman" w:eastAsia="Calibri" w:hAnsi="Times New Roman" w:cs="Times New Roman"/>
          <w:bCs/>
          <w:sz w:val="26"/>
          <w:szCs w:val="26"/>
        </w:rPr>
        <w:t>Форма ознакомления</w:t>
      </w:r>
    </w:p>
    <w:p w:rsidR="00182706" w:rsidRPr="003A417B" w:rsidRDefault="00182706" w:rsidP="00182706">
      <w:pPr>
        <w:tabs>
          <w:tab w:val="left" w:pos="6804"/>
        </w:tabs>
        <w:spacing w:after="0" w:line="240" w:lineRule="auto"/>
        <w:jc w:val="center"/>
        <w:rPr>
          <w:rFonts w:ascii="Times New Roman" w:eastAsia="Calibri" w:hAnsi="Times New Roman" w:cs="Times New Roman"/>
          <w:bCs/>
          <w:sz w:val="26"/>
          <w:szCs w:val="26"/>
        </w:rPr>
      </w:pPr>
      <w:r w:rsidRPr="003A417B">
        <w:rPr>
          <w:rFonts w:ascii="Times New Roman" w:eastAsia="Calibri" w:hAnsi="Times New Roman" w:cs="Times New Roman"/>
          <w:bCs/>
          <w:sz w:val="26"/>
          <w:szCs w:val="26"/>
        </w:rPr>
        <w:t>с Правилами проведения экспертной оценки</w:t>
      </w:r>
    </w:p>
    <w:p w:rsidR="00182706" w:rsidRPr="003A417B" w:rsidRDefault="00182706" w:rsidP="00182706">
      <w:pPr>
        <w:tabs>
          <w:tab w:val="left" w:pos="6804"/>
        </w:tabs>
        <w:spacing w:after="0" w:line="240" w:lineRule="auto"/>
        <w:jc w:val="center"/>
        <w:rPr>
          <w:rFonts w:ascii="Times New Roman" w:eastAsia="Calibri" w:hAnsi="Times New Roman" w:cs="Times New Roman"/>
          <w:bCs/>
          <w:sz w:val="26"/>
          <w:szCs w:val="26"/>
        </w:rPr>
      </w:pPr>
      <w:r w:rsidRPr="003A417B">
        <w:rPr>
          <w:rFonts w:ascii="Times New Roman" w:eastAsia="Calibri" w:hAnsi="Times New Roman" w:cs="Times New Roman"/>
          <w:bCs/>
          <w:sz w:val="26"/>
          <w:szCs w:val="26"/>
        </w:rPr>
        <w:t xml:space="preserve"> предложений участников на соответствие требованиям, предъявляемым к предмету закупки</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В ходе организации и проведения процедур государственных закупок товаров, работ и услуг могут привлекаться, в том числе на договорной основе, эксперты для консультаций и (или) получения заключения по рассмотрению, оценке и сравнению предложений.</w:t>
      </w:r>
    </w:p>
    <w:p w:rsidR="00182706" w:rsidRPr="003A417B" w:rsidRDefault="00182706" w:rsidP="00182706">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Экспертом является не заинтересованное в результате процедуры государственной закупки товаров, работ и услуг лицо, обладающее специальными знаниями в сферах деятельности, связанных с предметом закупки товаров, работ и услуг.</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3A417B">
        <w:rPr>
          <w:rFonts w:ascii="Times New Roman" w:eastAsia="Times New Roman" w:hAnsi="Times New Roman" w:cs="Times New Roman"/>
          <w:bCs/>
          <w:sz w:val="26"/>
          <w:szCs w:val="26"/>
          <w:lang w:eastAsia="ru-RU"/>
        </w:rPr>
        <w:t>Эксперты привлекаются по представлению коми</w:t>
      </w:r>
      <w:r w:rsidR="007D1F4F">
        <w:rPr>
          <w:rFonts w:ascii="Times New Roman" w:eastAsia="Times New Roman" w:hAnsi="Times New Roman" w:cs="Times New Roman"/>
          <w:bCs/>
          <w:sz w:val="26"/>
          <w:szCs w:val="26"/>
          <w:lang w:eastAsia="ru-RU"/>
        </w:rPr>
        <w:t>ссии по организации и проведению</w:t>
      </w:r>
      <w:r w:rsidRPr="003A417B">
        <w:rPr>
          <w:rFonts w:ascii="Times New Roman" w:eastAsia="Times New Roman" w:hAnsi="Times New Roman" w:cs="Times New Roman"/>
          <w:bCs/>
          <w:sz w:val="26"/>
          <w:szCs w:val="26"/>
          <w:lang w:eastAsia="ru-RU"/>
        </w:rPr>
        <w:t xml:space="preserve"> процедур государственных закупок товаров, работ, услуг и по решению директора</w:t>
      </w:r>
      <w:r w:rsidR="00EB2850" w:rsidRPr="003A417B">
        <w:rPr>
          <w:rFonts w:ascii="Times New Roman" w:eastAsia="Times New Roman" w:hAnsi="Times New Roman" w:cs="Times New Roman"/>
          <w:bCs/>
          <w:sz w:val="26"/>
          <w:szCs w:val="26"/>
          <w:lang w:eastAsia="ru-RU"/>
        </w:rPr>
        <w:t xml:space="preserve"> организации</w:t>
      </w:r>
      <w:r w:rsidR="007D1F4F">
        <w:rPr>
          <w:rFonts w:ascii="Times New Roman" w:eastAsia="Times New Roman" w:hAnsi="Times New Roman" w:cs="Times New Roman"/>
          <w:bCs/>
          <w:sz w:val="26"/>
          <w:szCs w:val="26"/>
          <w:lang w:eastAsia="ru-RU"/>
        </w:rPr>
        <w:t>, оформляемому</w:t>
      </w:r>
      <w:r w:rsidRPr="003A417B">
        <w:rPr>
          <w:rFonts w:ascii="Times New Roman" w:eastAsia="Times New Roman" w:hAnsi="Times New Roman" w:cs="Times New Roman"/>
          <w:bCs/>
          <w:sz w:val="26"/>
          <w:szCs w:val="26"/>
          <w:lang w:eastAsia="ru-RU"/>
        </w:rPr>
        <w:t xml:space="preserve"> соответствующим приказом. </w:t>
      </w:r>
    </w:p>
    <w:p w:rsidR="00182706" w:rsidRPr="003A417B" w:rsidRDefault="00182706" w:rsidP="00182706">
      <w:pPr>
        <w:widowControl w:val="0"/>
        <w:autoSpaceDE w:val="0"/>
        <w:autoSpaceDN w:val="0"/>
        <w:spacing w:after="0" w:line="240" w:lineRule="auto"/>
        <w:ind w:firstLine="708"/>
        <w:jc w:val="both"/>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Эксперт письменно уведомляет председателя комиссии об отсутствии у него заинтересованности в результате процедуры закупки.</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Эксперт дает письменные консультации, а также экспертные заключения по рассмотрению, оценке и сравнению предложений.</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Заключения эксперт передает секретарю комиссии для приобщения к протоколу заседания комиссии.</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3A417B">
        <w:rPr>
          <w:rFonts w:ascii="Times New Roman" w:eastAsia="Times New Roman" w:hAnsi="Times New Roman" w:cs="Times New Roman"/>
          <w:bCs/>
          <w:color w:val="000000"/>
          <w:sz w:val="26"/>
          <w:szCs w:val="26"/>
          <w:lang w:eastAsia="ru-RU"/>
        </w:rPr>
        <w:t xml:space="preserve">Эксперт, привлекаемый к участию в работе комиссии, не вправе предоставлять лицам, не входящим в состав комиссии, информацию о содержании предложений, об их оценке и сравнении, если иное не установлено Законом </w:t>
      </w:r>
      <w:r w:rsidRPr="003A417B">
        <w:rPr>
          <w:rFonts w:ascii="Times New Roman" w:hAnsi="Times New Roman" w:cs="Times New Roman"/>
          <w:bCs/>
          <w:sz w:val="26"/>
          <w:szCs w:val="26"/>
        </w:rPr>
        <w:t>Республики Беларусь от 13</w:t>
      </w:r>
      <w:r w:rsidR="007D1F4F">
        <w:rPr>
          <w:rFonts w:ascii="Times New Roman" w:hAnsi="Times New Roman" w:cs="Times New Roman"/>
          <w:bCs/>
          <w:sz w:val="26"/>
          <w:szCs w:val="26"/>
        </w:rPr>
        <w:t>.07.</w:t>
      </w:r>
      <w:r w:rsidRPr="003A417B">
        <w:rPr>
          <w:rFonts w:ascii="Times New Roman" w:hAnsi="Times New Roman" w:cs="Times New Roman"/>
          <w:bCs/>
          <w:sz w:val="26"/>
          <w:szCs w:val="26"/>
        </w:rPr>
        <w:t>2012</w:t>
      </w:r>
      <w:r w:rsidRPr="003A417B">
        <w:rPr>
          <w:rFonts w:ascii="Times New Roman" w:hAnsi="Times New Roman" w:cs="Times New Roman"/>
          <w:sz w:val="26"/>
          <w:szCs w:val="26"/>
        </w:rPr>
        <w:t xml:space="preserve"> </w:t>
      </w:r>
      <w:r w:rsidRPr="003A417B">
        <w:rPr>
          <w:rFonts w:ascii="Times New Roman" w:hAnsi="Times New Roman" w:cs="Times New Roman"/>
          <w:iCs/>
          <w:sz w:val="26"/>
          <w:szCs w:val="26"/>
        </w:rPr>
        <w:t>№ 419-З</w:t>
      </w:r>
      <w:r w:rsidRPr="003A417B">
        <w:rPr>
          <w:rFonts w:ascii="Times New Roman" w:hAnsi="Times New Roman" w:cs="Times New Roman"/>
          <w:bCs/>
          <w:i/>
          <w:sz w:val="26"/>
          <w:szCs w:val="26"/>
        </w:rPr>
        <w:t xml:space="preserve"> </w:t>
      </w:r>
      <w:r w:rsidR="00BB130F">
        <w:rPr>
          <w:rFonts w:ascii="Times New Roman" w:hAnsi="Times New Roman" w:cs="Times New Roman"/>
          <w:bCs/>
          <w:sz w:val="26"/>
          <w:szCs w:val="26"/>
        </w:rPr>
        <w:t xml:space="preserve">«О </w:t>
      </w:r>
      <w:r w:rsidRPr="003A417B">
        <w:rPr>
          <w:rFonts w:ascii="Times New Roman" w:hAnsi="Times New Roman" w:cs="Times New Roman"/>
          <w:bCs/>
          <w:sz w:val="26"/>
          <w:szCs w:val="26"/>
        </w:rPr>
        <w:t>государственных закупках товаров (работ, услуг)»</w:t>
      </w:r>
      <w:r w:rsidRPr="003A417B">
        <w:rPr>
          <w:rFonts w:ascii="Times New Roman" w:eastAsia="Times New Roman" w:hAnsi="Times New Roman" w:cs="Times New Roman"/>
          <w:bCs/>
          <w:color w:val="000000"/>
          <w:sz w:val="26"/>
          <w:szCs w:val="26"/>
          <w:lang w:eastAsia="ru-RU"/>
        </w:rPr>
        <w:t xml:space="preserve"> </w:t>
      </w:r>
      <w:r w:rsidR="007D1F4F">
        <w:rPr>
          <w:rFonts w:ascii="Times New Roman" w:eastAsia="Times New Roman" w:hAnsi="Times New Roman" w:cs="Times New Roman"/>
          <w:bCs/>
          <w:color w:val="000000"/>
          <w:sz w:val="26"/>
          <w:szCs w:val="26"/>
          <w:lang w:eastAsia="ru-RU"/>
        </w:rPr>
        <w:t>и иными законодательными актами</w:t>
      </w:r>
      <w:r w:rsidRPr="003A417B">
        <w:rPr>
          <w:rFonts w:ascii="Times New Roman" w:eastAsia="Times New Roman" w:hAnsi="Times New Roman" w:cs="Times New Roman"/>
          <w:bCs/>
          <w:color w:val="000000"/>
          <w:sz w:val="26"/>
          <w:szCs w:val="26"/>
          <w:lang w:eastAsia="ru-RU"/>
        </w:rPr>
        <w:t>.</w:t>
      </w:r>
    </w:p>
    <w:p w:rsidR="00182706" w:rsidRPr="003A417B" w:rsidRDefault="00182706" w:rsidP="00182706">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3A417B">
        <w:rPr>
          <w:rFonts w:ascii="Times New Roman" w:hAnsi="Times New Roman" w:cs="Times New Roman"/>
          <w:sz w:val="26"/>
          <w:szCs w:val="26"/>
        </w:rPr>
        <w:t>Член комиссии обязан уведомить ее председателя (заместителя председателя) о возникновении таких обстоятельств и потребовать своего исключения из состава комиссии</w:t>
      </w:r>
      <w:r w:rsidR="00C6271F">
        <w:rPr>
          <w:rFonts w:ascii="Times New Roman" w:hAnsi="Times New Roman" w:cs="Times New Roman"/>
          <w:sz w:val="26"/>
          <w:szCs w:val="26"/>
        </w:rPr>
        <w:t>.</w:t>
      </w:r>
    </w:p>
    <w:p w:rsidR="00182706" w:rsidRPr="003A417B" w:rsidRDefault="00182706" w:rsidP="00182706">
      <w:pPr>
        <w:spacing w:after="0" w:line="240" w:lineRule="auto"/>
        <w:ind w:firstLine="708"/>
        <w:jc w:val="both"/>
        <w:rPr>
          <w:rFonts w:ascii="Times New Roman" w:eastAsia="Calibri" w:hAnsi="Times New Roman" w:cs="Times New Roman"/>
          <w:sz w:val="26"/>
          <w:szCs w:val="26"/>
        </w:rPr>
      </w:pPr>
      <w:r w:rsidRPr="003A417B">
        <w:rPr>
          <w:rFonts w:ascii="Times New Roman" w:eastAsia="Times New Roman" w:hAnsi="Times New Roman" w:cs="Times New Roman"/>
          <w:bCs/>
          <w:color w:val="000000"/>
          <w:sz w:val="26"/>
          <w:szCs w:val="26"/>
          <w:lang w:eastAsia="ru-RU"/>
        </w:rPr>
        <w:t xml:space="preserve">Эксперты, привлекаемые к участию в работе комиссии, за свою деятельность несут ответственность </w:t>
      </w:r>
      <w:r w:rsidRPr="003A417B">
        <w:rPr>
          <w:rFonts w:ascii="Times New Roman" w:eastAsia="Calibri" w:hAnsi="Times New Roman" w:cs="Times New Roman"/>
          <w:sz w:val="26"/>
          <w:szCs w:val="26"/>
        </w:rPr>
        <w:t>за:</w:t>
      </w:r>
    </w:p>
    <w:p w:rsidR="00182706" w:rsidRPr="003A417B" w:rsidRDefault="00182706" w:rsidP="00182706">
      <w:pPr>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ab/>
        <w:t>- несоблюдение установленных сроков рассмотрения и экспертной оценки предложений участников процедур государственных закупок;</w:t>
      </w:r>
    </w:p>
    <w:p w:rsidR="00182706" w:rsidRPr="003A417B" w:rsidRDefault="00182706" w:rsidP="00182706">
      <w:pPr>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ab/>
        <w:t>- ненадлежащее качество и необъективность в подготовке экспертного заключения, а также составление экспертного заключения, явившегося основанием для принятия неправомерного решения комиссией, созданной в порядке, установленном законодательством, для проведения процедур государственных закупок;</w:t>
      </w:r>
    </w:p>
    <w:p w:rsidR="00182706" w:rsidRPr="003A417B" w:rsidRDefault="00182706" w:rsidP="00182706">
      <w:pPr>
        <w:tabs>
          <w:tab w:val="left" w:pos="709"/>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ab/>
        <w:t>- несоблюдение иных требований, установленных законодательством Республики Беларусь о государственных закупках.</w:t>
      </w:r>
    </w:p>
    <w:p w:rsidR="00182706" w:rsidRPr="003A417B" w:rsidRDefault="00182706" w:rsidP="00182706">
      <w:pPr>
        <w:tabs>
          <w:tab w:val="left" w:pos="6804"/>
        </w:tabs>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О порядке привлечения к даче консультаций, экспертных заключений, ответственности в связи с привлечением в качестве эк</w:t>
      </w:r>
      <w:r w:rsidR="00C6271F">
        <w:rPr>
          <w:rFonts w:ascii="Times New Roman" w:eastAsia="Calibri" w:hAnsi="Times New Roman" w:cs="Times New Roman"/>
          <w:sz w:val="26"/>
          <w:szCs w:val="26"/>
        </w:rPr>
        <w:t>с</w:t>
      </w:r>
      <w:r w:rsidRPr="003A417B">
        <w:rPr>
          <w:rFonts w:ascii="Times New Roman" w:eastAsia="Calibri" w:hAnsi="Times New Roman" w:cs="Times New Roman"/>
          <w:sz w:val="26"/>
          <w:szCs w:val="26"/>
        </w:rPr>
        <w:t>перта</w:t>
      </w:r>
    </w:p>
    <w:p w:rsidR="00182706" w:rsidRPr="003A417B" w:rsidRDefault="00182706" w:rsidP="00182706">
      <w:pPr>
        <w:tabs>
          <w:tab w:val="left" w:pos="6804"/>
        </w:tabs>
        <w:spacing w:after="0" w:line="240" w:lineRule="auto"/>
        <w:ind w:firstLine="709"/>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ind w:firstLine="709"/>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lastRenderedPageBreak/>
        <w:t>Ознакомлен:</w:t>
      </w:r>
    </w:p>
    <w:p w:rsidR="00182706" w:rsidRPr="003A417B" w:rsidRDefault="00182706" w:rsidP="00182706">
      <w:pPr>
        <w:tabs>
          <w:tab w:val="left" w:pos="6804"/>
        </w:tabs>
        <w:spacing w:after="0" w:line="240" w:lineRule="auto"/>
        <w:ind w:firstLine="709"/>
        <w:jc w:val="both"/>
        <w:rPr>
          <w:rFonts w:ascii="Times New Roman" w:eastAsia="Calibri" w:hAnsi="Times New Roman" w:cs="Times New Roman"/>
          <w:sz w:val="26"/>
          <w:szCs w:val="26"/>
        </w:rPr>
      </w:pP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______________            ________________      _____________________</w:t>
      </w:r>
    </w:p>
    <w:p w:rsidR="00182706" w:rsidRPr="003A417B" w:rsidRDefault="00182706" w:rsidP="00182706">
      <w:pPr>
        <w:tabs>
          <w:tab w:val="left" w:pos="6804"/>
        </w:tabs>
        <w:spacing w:after="0" w:line="240" w:lineRule="auto"/>
        <w:jc w:val="both"/>
        <w:rPr>
          <w:rFonts w:ascii="Times New Roman" w:eastAsia="Calibri" w:hAnsi="Times New Roman" w:cs="Times New Roman"/>
          <w:i/>
          <w:iCs/>
          <w:sz w:val="26"/>
          <w:szCs w:val="26"/>
        </w:rPr>
      </w:pPr>
      <w:r w:rsidRPr="003A417B">
        <w:rPr>
          <w:rFonts w:ascii="Times New Roman" w:eastAsia="Calibri" w:hAnsi="Times New Roman" w:cs="Times New Roman"/>
          <w:sz w:val="26"/>
          <w:szCs w:val="26"/>
        </w:rPr>
        <w:t xml:space="preserve">    </w:t>
      </w:r>
      <w:r w:rsidRPr="003A417B">
        <w:rPr>
          <w:rFonts w:ascii="Times New Roman" w:eastAsia="Calibri" w:hAnsi="Times New Roman" w:cs="Times New Roman"/>
          <w:i/>
          <w:iCs/>
          <w:sz w:val="26"/>
          <w:szCs w:val="26"/>
        </w:rPr>
        <w:t>(</w:t>
      </w:r>
      <w:proofErr w:type="gramStart"/>
      <w:r w:rsidRPr="003A417B">
        <w:rPr>
          <w:rFonts w:ascii="Times New Roman" w:eastAsia="Calibri" w:hAnsi="Times New Roman" w:cs="Times New Roman"/>
          <w:i/>
          <w:iCs/>
          <w:sz w:val="26"/>
          <w:szCs w:val="26"/>
        </w:rPr>
        <w:t xml:space="preserve">дата)   </w:t>
      </w:r>
      <w:proofErr w:type="gramEnd"/>
      <w:r w:rsidRPr="003A417B">
        <w:rPr>
          <w:rFonts w:ascii="Times New Roman" w:eastAsia="Calibri" w:hAnsi="Times New Roman" w:cs="Times New Roman"/>
          <w:i/>
          <w:iCs/>
          <w:sz w:val="26"/>
          <w:szCs w:val="26"/>
        </w:rPr>
        <w:t xml:space="preserve">                (подпись)          (расшифровка подписи)</w:t>
      </w: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___________          _____________   __________________</w:t>
      </w:r>
    </w:p>
    <w:p w:rsidR="00182706" w:rsidRPr="003A417B" w:rsidRDefault="00182706" w:rsidP="00182706">
      <w:pPr>
        <w:tabs>
          <w:tab w:val="left" w:pos="6804"/>
        </w:tabs>
        <w:spacing w:after="0" w:line="240" w:lineRule="auto"/>
        <w:jc w:val="both"/>
        <w:rPr>
          <w:rFonts w:ascii="Times New Roman" w:eastAsia="Calibri" w:hAnsi="Times New Roman" w:cs="Times New Roman"/>
          <w:i/>
          <w:iCs/>
          <w:sz w:val="26"/>
          <w:szCs w:val="26"/>
        </w:rPr>
      </w:pPr>
      <w:r w:rsidRPr="003A417B">
        <w:rPr>
          <w:rFonts w:ascii="Times New Roman" w:eastAsia="Calibri" w:hAnsi="Times New Roman" w:cs="Times New Roman"/>
          <w:sz w:val="26"/>
          <w:szCs w:val="26"/>
        </w:rPr>
        <w:t xml:space="preserve">    </w:t>
      </w:r>
      <w:r w:rsidRPr="003A417B">
        <w:rPr>
          <w:rFonts w:ascii="Times New Roman" w:eastAsia="Calibri" w:hAnsi="Times New Roman" w:cs="Times New Roman"/>
          <w:i/>
          <w:iCs/>
          <w:sz w:val="26"/>
          <w:szCs w:val="26"/>
        </w:rPr>
        <w:t>(</w:t>
      </w:r>
      <w:proofErr w:type="gramStart"/>
      <w:r w:rsidRPr="003A417B">
        <w:rPr>
          <w:rFonts w:ascii="Times New Roman" w:eastAsia="Calibri" w:hAnsi="Times New Roman" w:cs="Times New Roman"/>
          <w:i/>
          <w:iCs/>
          <w:sz w:val="26"/>
          <w:szCs w:val="26"/>
        </w:rPr>
        <w:t xml:space="preserve">дата)   </w:t>
      </w:r>
      <w:proofErr w:type="gramEnd"/>
      <w:r w:rsidRPr="003A417B">
        <w:rPr>
          <w:rFonts w:ascii="Times New Roman" w:eastAsia="Calibri" w:hAnsi="Times New Roman" w:cs="Times New Roman"/>
          <w:i/>
          <w:iCs/>
          <w:sz w:val="26"/>
          <w:szCs w:val="26"/>
        </w:rPr>
        <w:t xml:space="preserve">                (подпись)          (расшифровка подписи)</w:t>
      </w:r>
    </w:p>
    <w:p w:rsidR="00182706" w:rsidRPr="003A417B" w:rsidRDefault="00182706" w:rsidP="00182706">
      <w:pPr>
        <w:tabs>
          <w:tab w:val="left" w:pos="6804"/>
        </w:tabs>
        <w:spacing w:after="0" w:line="240" w:lineRule="auto"/>
        <w:jc w:val="both"/>
        <w:rPr>
          <w:rFonts w:ascii="Times New Roman" w:eastAsia="Calibri" w:hAnsi="Times New Roman" w:cs="Times New Roman"/>
          <w:sz w:val="26"/>
          <w:szCs w:val="26"/>
        </w:rPr>
      </w:pPr>
      <w:r w:rsidRPr="003A417B">
        <w:rPr>
          <w:rFonts w:ascii="Times New Roman" w:eastAsia="Calibri" w:hAnsi="Times New Roman" w:cs="Times New Roman"/>
          <w:sz w:val="26"/>
          <w:szCs w:val="26"/>
        </w:rPr>
        <w:t>___________         ______________     ________________</w:t>
      </w:r>
    </w:p>
    <w:p w:rsidR="00182706" w:rsidRPr="003A417B" w:rsidRDefault="00182706" w:rsidP="00182706">
      <w:pPr>
        <w:tabs>
          <w:tab w:val="left" w:pos="6804"/>
        </w:tabs>
        <w:spacing w:after="0" w:line="240" w:lineRule="auto"/>
        <w:jc w:val="both"/>
        <w:rPr>
          <w:rFonts w:ascii="Times New Roman" w:eastAsia="Calibri" w:hAnsi="Times New Roman" w:cs="Times New Roman"/>
          <w:i/>
          <w:iCs/>
          <w:sz w:val="26"/>
          <w:szCs w:val="26"/>
        </w:rPr>
      </w:pPr>
      <w:r w:rsidRPr="003A417B">
        <w:rPr>
          <w:rFonts w:ascii="Times New Roman" w:eastAsia="Calibri" w:hAnsi="Times New Roman" w:cs="Times New Roman"/>
          <w:sz w:val="26"/>
          <w:szCs w:val="26"/>
        </w:rPr>
        <w:t xml:space="preserve">    </w:t>
      </w:r>
      <w:r w:rsidRPr="003A417B">
        <w:rPr>
          <w:rFonts w:ascii="Times New Roman" w:eastAsia="Calibri" w:hAnsi="Times New Roman" w:cs="Times New Roman"/>
          <w:i/>
          <w:iCs/>
          <w:sz w:val="26"/>
          <w:szCs w:val="26"/>
        </w:rPr>
        <w:t>(</w:t>
      </w:r>
      <w:proofErr w:type="gramStart"/>
      <w:r w:rsidRPr="003A417B">
        <w:rPr>
          <w:rFonts w:ascii="Times New Roman" w:eastAsia="Calibri" w:hAnsi="Times New Roman" w:cs="Times New Roman"/>
          <w:i/>
          <w:iCs/>
          <w:sz w:val="26"/>
          <w:szCs w:val="26"/>
        </w:rPr>
        <w:t xml:space="preserve">дата)   </w:t>
      </w:r>
      <w:proofErr w:type="gramEnd"/>
      <w:r w:rsidRPr="003A417B">
        <w:rPr>
          <w:rFonts w:ascii="Times New Roman" w:eastAsia="Calibri" w:hAnsi="Times New Roman" w:cs="Times New Roman"/>
          <w:i/>
          <w:iCs/>
          <w:sz w:val="26"/>
          <w:szCs w:val="26"/>
        </w:rPr>
        <w:t xml:space="preserve">               (подпись)           (расшифровка подписи)</w:t>
      </w:r>
    </w:p>
    <w:p w:rsidR="00182706" w:rsidRPr="003A417B" w:rsidRDefault="00182706" w:rsidP="00182706">
      <w:pPr>
        <w:tabs>
          <w:tab w:val="left" w:pos="6804"/>
        </w:tabs>
        <w:spacing w:after="0" w:line="240" w:lineRule="auto"/>
        <w:jc w:val="both"/>
        <w:rPr>
          <w:rFonts w:ascii="Times New Roman" w:eastAsia="Calibri" w:hAnsi="Times New Roman" w:cs="Times New Roman"/>
          <w:i/>
          <w:iCs/>
          <w:sz w:val="26"/>
          <w:szCs w:val="26"/>
        </w:rPr>
      </w:pPr>
    </w:p>
    <w:p w:rsidR="00182706" w:rsidRPr="003A417B" w:rsidRDefault="00182706" w:rsidP="00182706">
      <w:pPr>
        <w:tabs>
          <w:tab w:val="left" w:pos="6804"/>
        </w:tabs>
        <w:spacing w:after="0" w:line="240" w:lineRule="auto"/>
        <w:ind w:left="5103"/>
        <w:contextualSpacing/>
        <w:rPr>
          <w:rFonts w:ascii="Times New Roman" w:hAnsi="Times New Roman" w:cs="Times New Roman"/>
          <w:sz w:val="26"/>
          <w:szCs w:val="26"/>
        </w:rPr>
      </w:pPr>
    </w:p>
    <w:p w:rsidR="00BB130F" w:rsidRPr="00420843" w:rsidRDefault="00BB130F" w:rsidP="00BB130F">
      <w:pPr>
        <w:spacing w:after="0" w:line="240" w:lineRule="auto"/>
        <w:jc w:val="right"/>
        <w:rPr>
          <w:rFonts w:ascii="Times New Roman" w:eastAsia="Times New Roman" w:hAnsi="Times New Roman"/>
          <w:sz w:val="24"/>
          <w:szCs w:val="24"/>
          <w:lang w:eastAsia="ru-RU"/>
        </w:rPr>
      </w:pPr>
      <w:r w:rsidRPr="00420843">
        <w:rPr>
          <w:rFonts w:ascii="Times New Roman" w:eastAsia="Times New Roman" w:hAnsi="Times New Roman"/>
          <w:sz w:val="24"/>
          <w:szCs w:val="24"/>
          <w:lang w:eastAsia="ru-RU"/>
        </w:rPr>
        <w:t>Татьяна СОКОЛОВСКАЯ,</w:t>
      </w:r>
    </w:p>
    <w:p w:rsidR="00BB130F" w:rsidRPr="00420843" w:rsidRDefault="00BB130F" w:rsidP="00BB130F">
      <w:pPr>
        <w:spacing w:after="0" w:line="240" w:lineRule="auto"/>
        <w:jc w:val="right"/>
        <w:rPr>
          <w:rFonts w:ascii="Times New Roman" w:eastAsia="Times New Roman" w:hAnsi="Times New Roman"/>
          <w:sz w:val="24"/>
          <w:szCs w:val="24"/>
          <w:lang w:eastAsia="ru-RU"/>
        </w:rPr>
      </w:pPr>
      <w:r w:rsidRPr="00420843">
        <w:rPr>
          <w:rFonts w:ascii="Times New Roman" w:eastAsia="Times New Roman" w:hAnsi="Times New Roman"/>
          <w:sz w:val="24"/>
          <w:szCs w:val="24"/>
          <w:lang w:eastAsia="ru-RU"/>
        </w:rPr>
        <w:t xml:space="preserve">руководитель юридического </w:t>
      </w:r>
    </w:p>
    <w:p w:rsidR="00BB130F" w:rsidRPr="00420843" w:rsidRDefault="00BB130F" w:rsidP="00BB130F">
      <w:pPr>
        <w:spacing w:after="0" w:line="240" w:lineRule="auto"/>
        <w:jc w:val="right"/>
        <w:rPr>
          <w:rFonts w:ascii="Times New Roman" w:eastAsia="Times New Roman" w:hAnsi="Times New Roman"/>
          <w:sz w:val="24"/>
          <w:szCs w:val="24"/>
          <w:lang w:eastAsia="ru-RU"/>
        </w:rPr>
      </w:pPr>
      <w:r w:rsidRPr="00420843">
        <w:rPr>
          <w:rFonts w:ascii="Times New Roman" w:eastAsia="Times New Roman" w:hAnsi="Times New Roman"/>
          <w:sz w:val="24"/>
          <w:szCs w:val="24"/>
          <w:lang w:eastAsia="ru-RU"/>
        </w:rPr>
        <w:t>отдела (ведущий юрисконсульт)</w:t>
      </w:r>
    </w:p>
    <w:p w:rsidR="00BB130F" w:rsidRPr="00420843" w:rsidRDefault="00BB130F" w:rsidP="00BB130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Актуально на 03.09</w:t>
      </w:r>
      <w:r w:rsidRPr="00420843">
        <w:rPr>
          <w:rFonts w:ascii="Times New Roman" w:eastAsia="Times New Roman" w:hAnsi="Times New Roman"/>
          <w:sz w:val="24"/>
          <w:szCs w:val="24"/>
          <w:lang w:eastAsia="ru-RU"/>
        </w:rPr>
        <w:t>.2024</w:t>
      </w:r>
    </w:p>
    <w:p w:rsidR="00182706" w:rsidRPr="003A417B" w:rsidRDefault="00182706" w:rsidP="00182706">
      <w:pPr>
        <w:tabs>
          <w:tab w:val="left" w:pos="567"/>
          <w:tab w:val="left" w:pos="2580"/>
        </w:tabs>
        <w:spacing w:after="0" w:line="240" w:lineRule="auto"/>
        <w:ind w:firstLine="709"/>
        <w:jc w:val="both"/>
        <w:rPr>
          <w:rFonts w:ascii="Times New Roman" w:hAnsi="Times New Roman" w:cs="Times New Roman"/>
          <w:sz w:val="26"/>
          <w:szCs w:val="26"/>
        </w:rPr>
      </w:pPr>
    </w:p>
    <w:p w:rsidR="00736B9C" w:rsidRPr="003A417B" w:rsidRDefault="00736B9C">
      <w:pPr>
        <w:rPr>
          <w:sz w:val="26"/>
          <w:szCs w:val="26"/>
        </w:rPr>
      </w:pPr>
    </w:p>
    <w:sectPr w:rsidR="00736B9C" w:rsidRPr="003A417B" w:rsidSect="00182706">
      <w:pgSz w:w="11906" w:h="16838"/>
      <w:pgMar w:top="1134" w:right="567" w:bottom="1134" w:left="1701" w:header="284"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6E" w:rsidRDefault="00AD0C6E">
      <w:pPr>
        <w:spacing w:after="0" w:line="240" w:lineRule="auto"/>
      </w:pPr>
      <w:r>
        <w:separator/>
      </w:r>
    </w:p>
  </w:endnote>
  <w:endnote w:type="continuationSeparator" w:id="0">
    <w:p w:rsidR="00AD0C6E" w:rsidRDefault="00AD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6E" w:rsidRDefault="00AD0C6E">
      <w:pPr>
        <w:spacing w:after="0" w:line="240" w:lineRule="auto"/>
      </w:pPr>
      <w:r>
        <w:separator/>
      </w:r>
    </w:p>
  </w:footnote>
  <w:footnote w:type="continuationSeparator" w:id="0">
    <w:p w:rsidR="00AD0C6E" w:rsidRDefault="00AD0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66009"/>
      <w:docPartObj>
        <w:docPartGallery w:val="Page Numbers (Top of Page)"/>
        <w:docPartUnique/>
      </w:docPartObj>
    </w:sdtPr>
    <w:sdtContent>
      <w:p w:rsidR="00AD0C6E" w:rsidRPr="007950C2" w:rsidRDefault="00AD0C6E" w:rsidP="00182706">
        <w:pPr>
          <w:pStyle w:val="a7"/>
          <w:jc w:val="center"/>
        </w:pPr>
        <w:r w:rsidRPr="007950C2">
          <w:fldChar w:fldCharType="begin"/>
        </w:r>
        <w:r w:rsidRPr="007950C2">
          <w:instrText>PAGE   \* MERGEFORMAT</w:instrText>
        </w:r>
        <w:r w:rsidRPr="007950C2">
          <w:fldChar w:fldCharType="separate"/>
        </w:r>
        <w:r w:rsidR="00C956E0">
          <w:rPr>
            <w:noProof/>
          </w:rPr>
          <w:t>2</w:t>
        </w:r>
        <w:r w:rsidRPr="007950C2">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536899"/>
      <w:docPartObj>
        <w:docPartGallery w:val="Page Numbers (Top of Page)"/>
        <w:docPartUnique/>
      </w:docPartObj>
    </w:sdtPr>
    <w:sdtContent>
      <w:p w:rsidR="00AD0C6E" w:rsidRDefault="00AD0C6E">
        <w:pPr>
          <w:pStyle w:val="a7"/>
          <w:jc w:val="center"/>
        </w:pPr>
        <w:r>
          <w:fldChar w:fldCharType="begin"/>
        </w:r>
        <w:r>
          <w:instrText>PAGE   \* MERGEFORMAT</w:instrText>
        </w:r>
        <w:r>
          <w:fldChar w:fldCharType="separate"/>
        </w:r>
        <w:r w:rsidR="001B249C">
          <w:rPr>
            <w:noProof/>
          </w:rPr>
          <w:t>30</w:t>
        </w:r>
        <w:r>
          <w:fldChar w:fldCharType="end"/>
        </w:r>
      </w:p>
    </w:sdtContent>
  </w:sdt>
  <w:p w:rsidR="00AD0C6E" w:rsidRDefault="00AD0C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15A6"/>
    <w:multiLevelType w:val="hybridMultilevel"/>
    <w:tmpl w:val="30221048"/>
    <w:lvl w:ilvl="0" w:tplc="FC749E3E">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F40698"/>
    <w:multiLevelType w:val="hybridMultilevel"/>
    <w:tmpl w:val="C314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74E14"/>
    <w:multiLevelType w:val="multilevel"/>
    <w:tmpl w:val="F3D82D30"/>
    <w:lvl w:ilvl="0">
      <w:start w:val="1"/>
      <w:numFmt w:val="decimal"/>
      <w:lvlText w:val="%1."/>
      <w:lvlJc w:val="left"/>
      <w:pPr>
        <w:ind w:left="433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410" w:hanging="144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3">
    <w:nsid w:val="2B867ADD"/>
    <w:multiLevelType w:val="hybridMultilevel"/>
    <w:tmpl w:val="8FAA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B7AB7"/>
    <w:multiLevelType w:val="hybridMultilevel"/>
    <w:tmpl w:val="13E0E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1069F"/>
    <w:multiLevelType w:val="multilevel"/>
    <w:tmpl w:val="F3D82D30"/>
    <w:lvl w:ilvl="0">
      <w:start w:val="1"/>
      <w:numFmt w:val="decimal"/>
      <w:lvlText w:val="%1."/>
      <w:lvlJc w:val="left"/>
      <w:pPr>
        <w:ind w:left="433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410" w:hanging="144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6">
    <w:nsid w:val="6ADF313D"/>
    <w:multiLevelType w:val="hybridMultilevel"/>
    <w:tmpl w:val="F2986514"/>
    <w:lvl w:ilvl="0" w:tplc="6CF6B638">
      <w:start w:val="15"/>
      <w:numFmt w:val="bullet"/>
      <w:lvlText w:val=""/>
      <w:lvlJc w:val="left"/>
      <w:pPr>
        <w:ind w:left="720" w:hanging="360"/>
      </w:pPr>
      <w:rPr>
        <w:rFonts w:ascii="Symbol" w:eastAsia="Times New Roman" w:hAnsi="Symbol" w:cs="Times New Roman" w:hint="default"/>
        <w:b w:val="0"/>
        <w:i w:val="0"/>
        <w:color w:val="000000" w:themeColor="text1"/>
        <w:sz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B1F76"/>
    <w:multiLevelType w:val="hybridMultilevel"/>
    <w:tmpl w:val="DA1011A8"/>
    <w:lvl w:ilvl="0" w:tplc="B45CB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D0DEA"/>
    <w:multiLevelType w:val="hybridMultilevel"/>
    <w:tmpl w:val="E85E195A"/>
    <w:lvl w:ilvl="0" w:tplc="CD2A3976">
      <w:start w:val="4"/>
      <w:numFmt w:val="decimal"/>
      <w:lvlText w:val="%1."/>
      <w:lvlJc w:val="left"/>
      <w:pPr>
        <w:ind w:left="1095" w:hanging="360"/>
      </w:pPr>
      <w:rPr>
        <w:rFonts w:eastAsia="Calibri"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2"/>
  </w:num>
  <w:num w:numId="2">
    <w:abstractNumId w:val="1"/>
  </w:num>
  <w:num w:numId="3">
    <w:abstractNumId w:val="7"/>
  </w:num>
  <w:num w:numId="4">
    <w:abstractNumId w:val="8"/>
  </w:num>
  <w:num w:numId="5">
    <w:abstractNumId w:val="4"/>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06"/>
    <w:rsid w:val="0014462F"/>
    <w:rsid w:val="00164AB4"/>
    <w:rsid w:val="00182706"/>
    <w:rsid w:val="00191052"/>
    <w:rsid w:val="00195DED"/>
    <w:rsid w:val="001B249C"/>
    <w:rsid w:val="001C5484"/>
    <w:rsid w:val="00201C9B"/>
    <w:rsid w:val="002A2869"/>
    <w:rsid w:val="002B1E56"/>
    <w:rsid w:val="003A417B"/>
    <w:rsid w:val="003E37B7"/>
    <w:rsid w:val="00444CB3"/>
    <w:rsid w:val="00447F18"/>
    <w:rsid w:val="004A3B7E"/>
    <w:rsid w:val="004E2720"/>
    <w:rsid w:val="0053072A"/>
    <w:rsid w:val="00543BD0"/>
    <w:rsid w:val="00596194"/>
    <w:rsid w:val="005E15D3"/>
    <w:rsid w:val="005F5B41"/>
    <w:rsid w:val="00600C34"/>
    <w:rsid w:val="00603228"/>
    <w:rsid w:val="006F1293"/>
    <w:rsid w:val="00733A41"/>
    <w:rsid w:val="00736B9C"/>
    <w:rsid w:val="00743993"/>
    <w:rsid w:val="00751B33"/>
    <w:rsid w:val="00791829"/>
    <w:rsid w:val="00797EAA"/>
    <w:rsid w:val="007C10D0"/>
    <w:rsid w:val="007D1F4F"/>
    <w:rsid w:val="0080435C"/>
    <w:rsid w:val="00825574"/>
    <w:rsid w:val="008969F4"/>
    <w:rsid w:val="00961478"/>
    <w:rsid w:val="009776FE"/>
    <w:rsid w:val="009C6832"/>
    <w:rsid w:val="009D1B8C"/>
    <w:rsid w:val="009F26F5"/>
    <w:rsid w:val="00A0459F"/>
    <w:rsid w:val="00AD0C6E"/>
    <w:rsid w:val="00AD4586"/>
    <w:rsid w:val="00B219AF"/>
    <w:rsid w:val="00B6198F"/>
    <w:rsid w:val="00BB130F"/>
    <w:rsid w:val="00BB7032"/>
    <w:rsid w:val="00BF21CA"/>
    <w:rsid w:val="00C6271F"/>
    <w:rsid w:val="00C956E0"/>
    <w:rsid w:val="00CB6E3E"/>
    <w:rsid w:val="00CC0FA4"/>
    <w:rsid w:val="00D33B97"/>
    <w:rsid w:val="00D40949"/>
    <w:rsid w:val="00D44E1E"/>
    <w:rsid w:val="00DC3998"/>
    <w:rsid w:val="00DE78E2"/>
    <w:rsid w:val="00E223AF"/>
    <w:rsid w:val="00E80396"/>
    <w:rsid w:val="00E950EE"/>
    <w:rsid w:val="00EB2850"/>
    <w:rsid w:val="00F07AC3"/>
    <w:rsid w:val="00F2187F"/>
    <w:rsid w:val="00F30F26"/>
    <w:rsid w:val="00FF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65B53-0DE2-4117-89D9-3870A2B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2706"/>
  </w:style>
  <w:style w:type="paragraph" w:styleId="a3">
    <w:name w:val="List Paragraph"/>
    <w:basedOn w:val="a"/>
    <w:uiPriority w:val="34"/>
    <w:qFormat/>
    <w:rsid w:val="00182706"/>
    <w:pPr>
      <w:spacing w:after="0" w:line="240" w:lineRule="auto"/>
      <w:ind w:left="720"/>
      <w:contextualSpacing/>
    </w:pPr>
    <w:rPr>
      <w:rFonts w:ascii="Times New Roman" w:hAnsi="Times New Roman" w:cs="Times New Roman"/>
      <w:sz w:val="30"/>
      <w:szCs w:val="30"/>
    </w:rPr>
  </w:style>
  <w:style w:type="character" w:styleId="a4">
    <w:name w:val="Hyperlink"/>
    <w:basedOn w:val="a0"/>
    <w:uiPriority w:val="99"/>
    <w:unhideWhenUsed/>
    <w:rsid w:val="00182706"/>
    <w:rPr>
      <w:color w:val="0563C1" w:themeColor="hyperlink"/>
      <w:u w:val="single"/>
    </w:rPr>
  </w:style>
  <w:style w:type="paragraph" w:styleId="a5">
    <w:name w:val="Balloon Text"/>
    <w:basedOn w:val="a"/>
    <w:link w:val="a6"/>
    <w:uiPriority w:val="99"/>
    <w:semiHidden/>
    <w:unhideWhenUsed/>
    <w:rsid w:val="0018270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2706"/>
    <w:rPr>
      <w:rFonts w:ascii="Segoe UI" w:hAnsi="Segoe UI" w:cs="Segoe UI"/>
      <w:sz w:val="18"/>
      <w:szCs w:val="18"/>
    </w:rPr>
  </w:style>
  <w:style w:type="paragraph" w:styleId="a7">
    <w:name w:val="header"/>
    <w:basedOn w:val="a"/>
    <w:link w:val="a8"/>
    <w:uiPriority w:val="99"/>
    <w:unhideWhenUsed/>
    <w:rsid w:val="00182706"/>
    <w:pPr>
      <w:tabs>
        <w:tab w:val="center" w:pos="4677"/>
        <w:tab w:val="right" w:pos="9355"/>
      </w:tabs>
      <w:spacing w:after="0" w:line="240" w:lineRule="auto"/>
    </w:pPr>
    <w:rPr>
      <w:rFonts w:ascii="Times New Roman" w:hAnsi="Times New Roman" w:cs="Times New Roman"/>
      <w:sz w:val="30"/>
      <w:szCs w:val="30"/>
    </w:rPr>
  </w:style>
  <w:style w:type="character" w:customStyle="1" w:styleId="a8">
    <w:name w:val="Верхний колонтитул Знак"/>
    <w:basedOn w:val="a0"/>
    <w:link w:val="a7"/>
    <w:uiPriority w:val="99"/>
    <w:rsid w:val="00182706"/>
    <w:rPr>
      <w:rFonts w:ascii="Times New Roman" w:hAnsi="Times New Roman" w:cs="Times New Roman"/>
      <w:sz w:val="30"/>
      <w:szCs w:val="30"/>
    </w:rPr>
  </w:style>
  <w:style w:type="paragraph" w:styleId="a9">
    <w:name w:val="footer"/>
    <w:basedOn w:val="a"/>
    <w:link w:val="aa"/>
    <w:uiPriority w:val="99"/>
    <w:unhideWhenUsed/>
    <w:rsid w:val="00182706"/>
    <w:pPr>
      <w:tabs>
        <w:tab w:val="center" w:pos="4677"/>
        <w:tab w:val="right" w:pos="9355"/>
      </w:tabs>
      <w:spacing w:after="0" w:line="240" w:lineRule="auto"/>
    </w:pPr>
    <w:rPr>
      <w:rFonts w:ascii="Times New Roman" w:hAnsi="Times New Roman" w:cs="Times New Roman"/>
      <w:sz w:val="30"/>
      <w:szCs w:val="30"/>
    </w:rPr>
  </w:style>
  <w:style w:type="character" w:customStyle="1" w:styleId="aa">
    <w:name w:val="Нижний колонтитул Знак"/>
    <w:basedOn w:val="a0"/>
    <w:link w:val="a9"/>
    <w:uiPriority w:val="99"/>
    <w:rsid w:val="00182706"/>
    <w:rPr>
      <w:rFonts w:ascii="Times New Roman" w:hAnsi="Times New Roman" w:cs="Times New Roman"/>
      <w:sz w:val="30"/>
      <w:szCs w:val="30"/>
    </w:rPr>
  </w:style>
  <w:style w:type="character" w:styleId="HTML">
    <w:name w:val="HTML Acronym"/>
    <w:basedOn w:val="a0"/>
    <w:uiPriority w:val="99"/>
    <w:semiHidden/>
    <w:unhideWhenUsed/>
    <w:rsid w:val="00182706"/>
  </w:style>
  <w:style w:type="paragraph" w:customStyle="1" w:styleId="point">
    <w:name w:val="point"/>
    <w:basedOn w:val="a"/>
    <w:rsid w:val="00182706"/>
    <w:pPr>
      <w:spacing w:before="160" w:line="240" w:lineRule="auto"/>
      <w:ind w:firstLine="567"/>
      <w:jc w:val="both"/>
    </w:pPr>
    <w:rPr>
      <w:rFonts w:ascii="Times New Roman" w:eastAsia="Times New Roman" w:hAnsi="Times New Roman" w:cs="Times New Roman"/>
      <w:sz w:val="24"/>
      <w:szCs w:val="24"/>
      <w:lang w:eastAsia="ru-RU"/>
    </w:rPr>
  </w:style>
  <w:style w:type="table" w:styleId="ab">
    <w:name w:val="Table Grid"/>
    <w:basedOn w:val="a1"/>
    <w:rsid w:val="001827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f00ff">
    <w:name w:val="color__ff00ff"/>
    <w:basedOn w:val="a0"/>
    <w:rsid w:val="00182706"/>
  </w:style>
  <w:style w:type="character" w:customStyle="1" w:styleId="fake-non-breaking-space">
    <w:name w:val="fake-non-breaking-space"/>
    <w:basedOn w:val="a0"/>
    <w:rsid w:val="00182706"/>
  </w:style>
  <w:style w:type="character" w:customStyle="1" w:styleId="font-weightbold">
    <w:name w:val="font-weight_bold"/>
    <w:basedOn w:val="a0"/>
    <w:rsid w:val="00182706"/>
  </w:style>
  <w:style w:type="character" w:styleId="ac">
    <w:name w:val="Emphasis"/>
    <w:basedOn w:val="a0"/>
    <w:uiPriority w:val="20"/>
    <w:qFormat/>
    <w:rsid w:val="00182706"/>
    <w:rPr>
      <w:i/>
      <w:iCs/>
    </w:rPr>
  </w:style>
  <w:style w:type="paragraph" w:customStyle="1" w:styleId="il-text-alignright">
    <w:name w:val="il-text-align_right"/>
    <w:basedOn w:val="a"/>
    <w:rsid w:val="00182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body">
    <w:name w:val="ref-body"/>
    <w:basedOn w:val="a0"/>
    <w:rsid w:val="00182706"/>
  </w:style>
  <w:style w:type="character" w:customStyle="1" w:styleId="topbg">
    <w:name w:val="top_bg"/>
    <w:basedOn w:val="a0"/>
    <w:rsid w:val="00182706"/>
  </w:style>
  <w:style w:type="character" w:customStyle="1" w:styleId="number">
    <w:name w:val="number"/>
    <w:basedOn w:val="a0"/>
    <w:rsid w:val="00182706"/>
    <w:rPr>
      <w:rFonts w:ascii="Times New Roman" w:hAnsi="Times New Roman" w:cs="Times New Roman" w:hint="default"/>
      <w:i/>
      <w:iCs/>
    </w:rPr>
  </w:style>
  <w:style w:type="paragraph" w:customStyle="1" w:styleId="p-normal">
    <w:name w:val="p-normal"/>
    <w:basedOn w:val="a"/>
    <w:rsid w:val="00182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182706"/>
  </w:style>
  <w:style w:type="character" w:customStyle="1" w:styleId="word-wrapper">
    <w:name w:val="word-wrapper"/>
    <w:basedOn w:val="a0"/>
    <w:rsid w:val="0018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i.by/tx.dll?d=379499&amp;a=1" TargetMode="External"/><Relationship Id="rId13" Type="http://schemas.openxmlformats.org/officeDocument/2006/relationships/hyperlink" Target="consultantplus://offline/ref=FFE3A15E70ADE0F5E8E5AF1E5FDF1A71F9DE7E503048BF2A8E1DC4A36AFA6955197366C59030E9E6342437B2B7P5V8O" TargetMode="External"/><Relationship Id="rId18" Type="http://schemas.openxmlformats.org/officeDocument/2006/relationships/hyperlink" Target="http://bii.by/tx.dll?d=242380&amp;a=54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7F804B8C8195931CEE22996E03C20988041FD192904B20EBA243189FAFEAB63EDBD2E7BF047CE51A932AC3C76Z0z9L" TargetMode="External"/><Relationship Id="rId7" Type="http://schemas.openxmlformats.org/officeDocument/2006/relationships/endnotes" Target="endnotes.xml"/><Relationship Id="rId12" Type="http://schemas.openxmlformats.org/officeDocument/2006/relationships/hyperlink" Target="http://bii.by/tx.dll?d=403775&amp;a=2" TargetMode="External"/><Relationship Id="rId17" Type="http://schemas.openxmlformats.org/officeDocument/2006/relationships/hyperlink" Target="http://bii.by/tx.dll?d=242380&amp;f=%E7%E0%EA%EE%ED+%EE+%E3%EE%F1+%E7%E0%EA%F3%EF%EA%E0%F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E3A15E70ADE0F5E8E5AF1E5FDF1A71F9DE7E503048B92E831CCAA36AFA6955197366C59030E9E6342437B2B0P5V3O" TargetMode="External"/><Relationship Id="rId20" Type="http://schemas.openxmlformats.org/officeDocument/2006/relationships/hyperlink" Target="http://bii.by/tx.dll?d=398677&amp;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i.by/tx.dll?d=379499&amp;a=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FE3A15E70ADE0F5E8E5AF1E5FDF1A71F9DE7E503048BF2A8E1DC4A36AFA6955197366C59030E9E6342437B6B8P5V2O" TargetMode="External"/><Relationship Id="rId23" Type="http://schemas.openxmlformats.org/officeDocument/2006/relationships/header" Target="header1.xml"/><Relationship Id="rId10" Type="http://schemas.openxmlformats.org/officeDocument/2006/relationships/hyperlink" Target="http://bii.by/tx.dll?d=242380&amp;a=449" TargetMode="External"/><Relationship Id="rId19" Type="http://schemas.openxmlformats.org/officeDocument/2006/relationships/hyperlink" Target="http://bii.by/tx.dll?d=242380&amp;a=646" TargetMode="External"/><Relationship Id="rId4" Type="http://schemas.openxmlformats.org/officeDocument/2006/relationships/settings" Target="settings.xml"/><Relationship Id="rId9" Type="http://schemas.openxmlformats.org/officeDocument/2006/relationships/hyperlink" Target="http://bii.by/tx.dll?d=379499&amp;a=1" TargetMode="External"/><Relationship Id="rId14" Type="http://schemas.openxmlformats.org/officeDocument/2006/relationships/hyperlink" Target="consultantplus://offline/ref=FFE3A15E70ADE0F5E8E5AF1E5FDF1A71F9DE7E503048BF2A8E1DC4A36AFA6955197366C59030E9E6342437B0B0P5V5O" TargetMode="External"/><Relationship Id="rId22" Type="http://schemas.openxmlformats.org/officeDocument/2006/relationships/hyperlink" Target="consultantplus://offline/ref=67F804B8C8195931CEE22996E03C20988041FD192904B20EBA243189FAFEAB63EDBD2E7BF047CE51A932AC3C73Z0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3693-AB09-441E-A1E1-08EE3CEE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42</Pages>
  <Words>10573</Words>
  <Characters>81626</Characters>
  <Application>Microsoft Office Word</Application>
  <DocSecurity>0</DocSecurity>
  <Lines>1569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Соколовская</dc:creator>
  <cp:keywords/>
  <dc:description/>
  <cp:lastModifiedBy>Терех Надежда</cp:lastModifiedBy>
  <cp:revision>46</cp:revision>
  <dcterms:created xsi:type="dcterms:W3CDTF">2024-09-03T13:43:00Z</dcterms:created>
  <dcterms:modified xsi:type="dcterms:W3CDTF">2024-09-04T13:54:00Z</dcterms:modified>
</cp:coreProperties>
</file>